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477" w:type="dxa"/>
        <w:tblLook w:val="04A0"/>
      </w:tblPr>
      <w:tblGrid>
        <w:gridCol w:w="2549"/>
        <w:gridCol w:w="2721"/>
        <w:gridCol w:w="10179"/>
        <w:gridCol w:w="28"/>
      </w:tblGrid>
      <w:tr w:rsidR="004460DF" w:rsidTr="00A67512">
        <w:trPr>
          <w:gridAfter w:val="1"/>
          <w:wAfter w:w="28" w:type="dxa"/>
        </w:trPr>
        <w:tc>
          <w:tcPr>
            <w:tcW w:w="15449" w:type="dxa"/>
            <w:gridSpan w:val="3"/>
          </w:tcPr>
          <w:p w:rsidR="004460DF" w:rsidRPr="006648BE" w:rsidRDefault="004460DF" w:rsidP="004460DF">
            <w:pPr>
              <w:jc w:val="center"/>
              <w:rPr>
                <w:b/>
                <w:sz w:val="28"/>
                <w:szCs w:val="28"/>
              </w:rPr>
            </w:pPr>
            <w:r w:rsidRPr="006648BE">
              <w:rPr>
                <w:b/>
                <w:sz w:val="28"/>
                <w:szCs w:val="28"/>
              </w:rPr>
              <w:t xml:space="preserve">KGS </w:t>
            </w:r>
            <w:proofErr w:type="spellStart"/>
            <w:r w:rsidRPr="006648BE">
              <w:rPr>
                <w:b/>
                <w:sz w:val="28"/>
                <w:szCs w:val="28"/>
              </w:rPr>
              <w:t>Sehnde</w:t>
            </w:r>
            <w:proofErr w:type="spellEnd"/>
            <w:r w:rsidRPr="006648BE">
              <w:rPr>
                <w:b/>
                <w:sz w:val="28"/>
                <w:szCs w:val="28"/>
              </w:rPr>
              <w:t xml:space="preserve"> – Stoffverteilungsplan SCHULSANITÄTER</w:t>
            </w:r>
            <w:r w:rsidR="00C243EB">
              <w:rPr>
                <w:b/>
                <w:sz w:val="28"/>
                <w:szCs w:val="28"/>
              </w:rPr>
              <w:t xml:space="preserve"> – beschlossen in der FK AWT am 20.3.2019</w:t>
            </w:r>
          </w:p>
        </w:tc>
      </w:tr>
      <w:tr w:rsidR="009A1F3B" w:rsidTr="00A67512">
        <w:trPr>
          <w:gridAfter w:val="1"/>
          <w:wAfter w:w="28" w:type="dxa"/>
        </w:trPr>
        <w:tc>
          <w:tcPr>
            <w:tcW w:w="15449" w:type="dxa"/>
            <w:gridSpan w:val="3"/>
          </w:tcPr>
          <w:p w:rsidR="009A1F3B" w:rsidRPr="006648BE" w:rsidRDefault="009A1F3B" w:rsidP="009A1F3B">
            <w:pPr>
              <w:jc w:val="center"/>
              <w:rPr>
                <w:b/>
              </w:rPr>
            </w:pPr>
            <w:r w:rsidRPr="006648BE">
              <w:rPr>
                <w:b/>
                <w:sz w:val="24"/>
                <w:szCs w:val="24"/>
              </w:rPr>
              <w:t>Klasse</w:t>
            </w:r>
            <w:r w:rsidRPr="006648BE">
              <w:rPr>
                <w:b/>
              </w:rPr>
              <w:t xml:space="preserve"> 7</w:t>
            </w:r>
          </w:p>
        </w:tc>
      </w:tr>
      <w:tr w:rsidR="009B0829" w:rsidTr="00A67512">
        <w:tc>
          <w:tcPr>
            <w:tcW w:w="2549" w:type="dxa"/>
          </w:tcPr>
          <w:p w:rsidR="004460DF" w:rsidRPr="009B0829" w:rsidRDefault="009B0829" w:rsidP="006648B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Fachwissen</w:t>
            </w:r>
          </w:p>
        </w:tc>
        <w:tc>
          <w:tcPr>
            <w:tcW w:w="2721" w:type="dxa"/>
          </w:tcPr>
          <w:p w:rsidR="004460DF" w:rsidRPr="009B0829" w:rsidRDefault="009B0829" w:rsidP="006648B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Schwerpunkte</w:t>
            </w:r>
          </w:p>
        </w:tc>
        <w:tc>
          <w:tcPr>
            <w:tcW w:w="10207" w:type="dxa"/>
            <w:gridSpan w:val="2"/>
          </w:tcPr>
          <w:p w:rsidR="004460DF" w:rsidRPr="009B0829" w:rsidRDefault="009B0829" w:rsidP="006648B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Kompetenzen und Methoden</w:t>
            </w:r>
          </w:p>
        </w:tc>
      </w:tr>
      <w:tr w:rsidR="006648BE" w:rsidTr="00A67512">
        <w:trPr>
          <w:trHeight w:val="1611"/>
        </w:trPr>
        <w:tc>
          <w:tcPr>
            <w:tcW w:w="2549" w:type="dxa"/>
          </w:tcPr>
          <w:p w:rsidR="006648BE" w:rsidRPr="004466A2" w:rsidRDefault="006648BE">
            <w:r w:rsidRPr="004466A2">
              <w:t>Grundlagen der 1. Hilfe</w:t>
            </w:r>
          </w:p>
          <w:p w:rsidR="00785508" w:rsidRPr="004466A2" w:rsidRDefault="00785508"/>
          <w:p w:rsidR="00785508" w:rsidRDefault="00785508"/>
          <w:p w:rsidR="008B66EB" w:rsidRDefault="008B66EB"/>
          <w:p w:rsidR="008B66EB" w:rsidRDefault="008B66EB"/>
          <w:p w:rsidR="008B66EB" w:rsidRDefault="008B66EB"/>
          <w:p w:rsidR="008B66EB" w:rsidRDefault="008B66EB"/>
          <w:p w:rsidR="008B66EB" w:rsidRDefault="008B66EB"/>
          <w:p w:rsidR="008B66EB" w:rsidRDefault="008B66EB"/>
          <w:p w:rsidR="008B66EB" w:rsidRDefault="008B66EB"/>
          <w:p w:rsidR="008B66EB" w:rsidRDefault="008B66EB"/>
          <w:p w:rsidR="008B66EB" w:rsidRPr="004466A2" w:rsidRDefault="008B66EB"/>
        </w:tc>
        <w:tc>
          <w:tcPr>
            <w:tcW w:w="2721" w:type="dxa"/>
          </w:tcPr>
          <w:p w:rsidR="006648BE" w:rsidRPr="00795BDF" w:rsidRDefault="006648BE">
            <w:pPr>
              <w:rPr>
                <w:u w:val="single"/>
              </w:rPr>
            </w:pPr>
            <w:r w:rsidRPr="00795BDF">
              <w:rPr>
                <w:u w:val="single"/>
              </w:rPr>
              <w:t>Rettungskette</w:t>
            </w:r>
          </w:p>
          <w:p w:rsidR="006648BE" w:rsidRDefault="006648BE" w:rsidP="00F072E7">
            <w:r>
              <w:t>Absichern/Eigenschutz</w:t>
            </w:r>
          </w:p>
          <w:p w:rsidR="006648BE" w:rsidRDefault="006648BE" w:rsidP="00F072E7">
            <w:r>
              <w:t>Notruf/Sofortmaßnahmen</w:t>
            </w:r>
          </w:p>
          <w:p w:rsidR="006648BE" w:rsidRDefault="006648BE" w:rsidP="00F072E7">
            <w:r>
              <w:t>Weitere Erste Hilfe</w:t>
            </w:r>
          </w:p>
          <w:p w:rsidR="006648BE" w:rsidRDefault="006648BE" w:rsidP="00F072E7">
            <w:r>
              <w:t>Rettungsdienst</w:t>
            </w:r>
          </w:p>
          <w:p w:rsidR="006648BE" w:rsidRDefault="006648BE" w:rsidP="00F072E7">
            <w:r>
              <w:t>Krankenhaus</w:t>
            </w:r>
          </w:p>
        </w:tc>
        <w:tc>
          <w:tcPr>
            <w:tcW w:w="10207" w:type="dxa"/>
            <w:gridSpan w:val="2"/>
          </w:tcPr>
          <w:p w:rsidR="006648BE" w:rsidRDefault="006648BE" w:rsidP="00056E00">
            <w:pPr>
              <w:tabs>
                <w:tab w:val="left" w:pos="3405"/>
              </w:tabs>
            </w:pPr>
            <w:r>
              <w:t>Buch S. 30 – S. 33</w:t>
            </w:r>
            <w:r w:rsidR="00056E00">
              <w:tab/>
              <w:t>Schülerinnen und Schüler lernen, Körperkontakte zuzulassen,</w:t>
            </w:r>
          </w:p>
          <w:p w:rsidR="00591801" w:rsidRDefault="00591801">
            <w:r>
              <w:t>Buch S. 50 – 53</w:t>
            </w:r>
            <w:r w:rsidR="00056E00">
              <w:t xml:space="preserve">                                         Scheu zu überwinden</w:t>
            </w:r>
          </w:p>
          <w:p w:rsidR="00591801" w:rsidRDefault="00591801"/>
          <w:p w:rsidR="00DE1F4A" w:rsidRDefault="00CF2061">
            <w:r>
              <w:t>Die Schülerinnen und Schüler führen</w:t>
            </w:r>
          </w:p>
          <w:p w:rsidR="00DE1F4A" w:rsidRDefault="00DE1F4A" w:rsidP="00DE1F4A">
            <w:pPr>
              <w:pStyle w:val="Listenabsatz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Rautek</w:t>
            </w:r>
            <w:proofErr w:type="spellEnd"/>
            <w:r>
              <w:t>-Rettungsgriff</w:t>
            </w:r>
            <w:r w:rsidR="00056E00">
              <w:t xml:space="preserve">                praktische Durchführung in Partnerarbeit</w:t>
            </w:r>
          </w:p>
          <w:p w:rsidR="00DE1F4A" w:rsidRDefault="00DE1F4A" w:rsidP="00DE1F4A">
            <w:pPr>
              <w:pStyle w:val="Listenabsatz"/>
              <w:numPr>
                <w:ilvl w:val="0"/>
                <w:numId w:val="1"/>
              </w:numPr>
            </w:pPr>
            <w:r>
              <w:t>Seitenlage</w:t>
            </w:r>
            <w:r w:rsidR="00056E00">
              <w:t xml:space="preserve">                                    praktische Durchführung in Partnerarbeit </w:t>
            </w:r>
          </w:p>
          <w:p w:rsidR="00DE1F4A" w:rsidRDefault="00DE1F4A" w:rsidP="00DE1F4A">
            <w:pPr>
              <w:pStyle w:val="Listenabsatz"/>
              <w:numPr>
                <w:ilvl w:val="0"/>
                <w:numId w:val="1"/>
              </w:numPr>
            </w:pPr>
            <w:r>
              <w:t>HLW</w:t>
            </w:r>
            <w:r w:rsidR="00D56E36">
              <w:t xml:space="preserve">                                              praktische Durchführung in </w:t>
            </w:r>
            <w:r w:rsidR="00056E00">
              <w:t>Einzel</w:t>
            </w:r>
            <w:r w:rsidR="00D56E36">
              <w:t>arbeit</w:t>
            </w:r>
            <w:r w:rsidR="00056E00">
              <w:t xml:space="preserve"> (an Puppe)</w:t>
            </w:r>
          </w:p>
          <w:p w:rsidR="00DE1F4A" w:rsidRDefault="00DE1F4A" w:rsidP="00DE1F4A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Schocklagerung</w:t>
            </w:r>
            <w:proofErr w:type="spellEnd"/>
            <w:r w:rsidR="000C778F">
              <w:t xml:space="preserve">                          Entnahme von Informationen aus Arbeitsblättern und Buchtexten  </w:t>
            </w:r>
          </w:p>
          <w:p w:rsidR="00DE1F4A" w:rsidRDefault="00DE1F4A" w:rsidP="00DE1F4A">
            <w:pPr>
              <w:pStyle w:val="Listenabsatz"/>
              <w:numPr>
                <w:ilvl w:val="0"/>
                <w:numId w:val="1"/>
              </w:numPr>
            </w:pPr>
            <w:r>
              <w:t xml:space="preserve">Druckverband         </w:t>
            </w:r>
            <w:r w:rsidR="00056E00">
              <w:t xml:space="preserve">                    praktische Durchführung in Partnerarbeit</w:t>
            </w:r>
          </w:p>
          <w:p w:rsidR="00DE1F4A" w:rsidRDefault="00B64D62" w:rsidP="00DE1F4A">
            <w:pPr>
              <w:pStyle w:val="Listenabsatz"/>
              <w:numPr>
                <w:ilvl w:val="0"/>
                <w:numId w:val="1"/>
              </w:numPr>
            </w:pPr>
            <w:r>
              <w:t xml:space="preserve">Notruf absetzen               </w:t>
            </w:r>
            <w:r w:rsidR="00DE1F4A">
              <w:t xml:space="preserve"> </w:t>
            </w:r>
            <w:r w:rsidR="00D56E36">
              <w:t xml:space="preserve">         Rollenspiele</w:t>
            </w:r>
          </w:p>
          <w:p w:rsidR="00D56E36" w:rsidRDefault="00B64D62" w:rsidP="00D56E36">
            <w:r>
              <w:t xml:space="preserve">aus.        </w:t>
            </w:r>
          </w:p>
          <w:p w:rsidR="00591801" w:rsidRDefault="00591801" w:rsidP="00D56E36"/>
        </w:tc>
      </w:tr>
      <w:tr w:rsidR="006648BE" w:rsidTr="00A67512">
        <w:tc>
          <w:tcPr>
            <w:tcW w:w="2549" w:type="dxa"/>
          </w:tcPr>
          <w:p w:rsidR="00795BDF" w:rsidRDefault="00795BDF">
            <w:r>
              <w:t>Anatomie</w:t>
            </w:r>
          </w:p>
          <w:p w:rsidR="006648BE" w:rsidRDefault="00795BDF">
            <w:r>
              <w:t xml:space="preserve"> von Lunge und Herz</w:t>
            </w:r>
          </w:p>
          <w:p w:rsidR="00773509" w:rsidRDefault="00773509"/>
          <w:p w:rsidR="00773509" w:rsidRDefault="00773509"/>
          <w:p w:rsidR="00795BDF" w:rsidRDefault="00795BDF"/>
          <w:p w:rsidR="00795BDF" w:rsidRDefault="00795BDF"/>
          <w:p w:rsidR="00622904" w:rsidRDefault="00622904"/>
          <w:p w:rsidR="00622904" w:rsidRDefault="00622904"/>
        </w:tc>
        <w:tc>
          <w:tcPr>
            <w:tcW w:w="2721" w:type="dxa"/>
          </w:tcPr>
          <w:p w:rsidR="00795BDF" w:rsidRDefault="00795BDF">
            <w:r>
              <w:t>Au</w:t>
            </w:r>
            <w:r w:rsidR="00174574">
              <w:t>f</w:t>
            </w:r>
            <w:r>
              <w:t xml:space="preserve">bau </w:t>
            </w:r>
          </w:p>
          <w:p w:rsidR="00795BDF" w:rsidRDefault="00795BDF">
            <w:r>
              <w:t>des Atmungssystems und des Herz-Kreislaufsystems</w:t>
            </w:r>
          </w:p>
        </w:tc>
        <w:tc>
          <w:tcPr>
            <w:tcW w:w="10207" w:type="dxa"/>
            <w:gridSpan w:val="2"/>
          </w:tcPr>
          <w:p w:rsidR="006648BE" w:rsidRDefault="00741D9F">
            <w:r>
              <w:t xml:space="preserve">Buch </w:t>
            </w:r>
            <w:r w:rsidR="00AF079B">
              <w:t>S. 44/45</w:t>
            </w:r>
            <w:r w:rsidR="0070712A">
              <w:t xml:space="preserve">                                            </w:t>
            </w:r>
          </w:p>
          <w:p w:rsidR="00AF079B" w:rsidRDefault="00741D9F">
            <w:r>
              <w:t xml:space="preserve">Buch </w:t>
            </w:r>
            <w:r w:rsidR="00AF079B">
              <w:t>S. 72/73</w:t>
            </w:r>
          </w:p>
          <w:p w:rsidR="00F84445" w:rsidRDefault="00741D9F">
            <w:r>
              <w:t xml:space="preserve">Buch </w:t>
            </w:r>
            <w:r w:rsidR="00F84445">
              <w:t>S. 86/87</w:t>
            </w:r>
          </w:p>
          <w:p w:rsidR="00401669" w:rsidRDefault="00401669">
            <w:r>
              <w:t>Informationsentnahme</w:t>
            </w:r>
          </w:p>
          <w:p w:rsidR="00401669" w:rsidRDefault="00401669">
            <w:r>
              <w:t>Begriffe zuordnen</w:t>
            </w:r>
          </w:p>
          <w:p w:rsidR="007F52F9" w:rsidRDefault="00401669">
            <w:r>
              <w:t>Sezieren von Lunge und Herz</w:t>
            </w:r>
          </w:p>
          <w:p w:rsidR="00401669" w:rsidRDefault="00401669">
            <w:r>
              <w:t>Funktionsmodelle erklären</w:t>
            </w:r>
          </w:p>
          <w:p w:rsidR="00401669" w:rsidRDefault="00401669"/>
        </w:tc>
      </w:tr>
      <w:tr w:rsidR="006648BE" w:rsidTr="00A67512">
        <w:tc>
          <w:tcPr>
            <w:tcW w:w="2549" w:type="dxa"/>
          </w:tcPr>
          <w:p w:rsidR="006648BE" w:rsidRDefault="00A040BF">
            <w:r>
              <w:t>Haut</w:t>
            </w:r>
          </w:p>
          <w:p w:rsidR="000909BD" w:rsidRDefault="000909BD"/>
          <w:p w:rsidR="000909BD" w:rsidRDefault="000909BD"/>
          <w:p w:rsidR="0077185D" w:rsidRDefault="0077185D"/>
          <w:p w:rsidR="00A040BF" w:rsidRDefault="00A040BF">
            <w:r>
              <w:t>Wunden</w:t>
            </w:r>
          </w:p>
          <w:p w:rsidR="00622904" w:rsidRDefault="00727DCF">
            <w:r>
              <w:t>Wundversorgung</w:t>
            </w:r>
          </w:p>
          <w:p w:rsidR="00622904" w:rsidRDefault="00622904"/>
          <w:p w:rsidR="00622904" w:rsidRDefault="00622904"/>
          <w:p w:rsidR="00056E00" w:rsidRDefault="00056E00"/>
          <w:p w:rsidR="00A040BF" w:rsidRDefault="00A040BF">
            <w:r>
              <w:t>Verbände</w:t>
            </w:r>
          </w:p>
          <w:p w:rsidR="00A040BF" w:rsidRDefault="00A040BF"/>
          <w:p w:rsidR="00056E00" w:rsidRDefault="00056E00"/>
          <w:p w:rsidR="008B66EB" w:rsidRDefault="008B66EB"/>
          <w:p w:rsidR="008B66EB" w:rsidRDefault="008B66EB"/>
          <w:p w:rsidR="008B66EB" w:rsidRDefault="008B66EB"/>
          <w:p w:rsidR="00A040BF" w:rsidRDefault="00A040BF"/>
        </w:tc>
        <w:tc>
          <w:tcPr>
            <w:tcW w:w="2721" w:type="dxa"/>
          </w:tcPr>
          <w:p w:rsidR="006648BE" w:rsidRDefault="00174574">
            <w:r>
              <w:t>Bau der Haut</w:t>
            </w:r>
          </w:p>
          <w:p w:rsidR="000909BD" w:rsidRDefault="000909BD"/>
          <w:p w:rsidR="000909BD" w:rsidRDefault="000909BD"/>
          <w:p w:rsidR="0077185D" w:rsidRDefault="0077185D"/>
          <w:p w:rsidR="00174574" w:rsidRDefault="00174574">
            <w:r>
              <w:t>Wundarten</w:t>
            </w:r>
            <w:r w:rsidR="00EB60AE">
              <w:t>/-</w:t>
            </w:r>
            <w:proofErr w:type="spellStart"/>
            <w:r w:rsidR="00EB60AE">
              <w:t>infektionen</w:t>
            </w:r>
            <w:proofErr w:type="spellEnd"/>
          </w:p>
          <w:p w:rsidR="00622904" w:rsidRDefault="00727DCF">
            <w:r>
              <w:t xml:space="preserve">Grundlagen der </w:t>
            </w:r>
            <w:proofErr w:type="spellStart"/>
            <w:r>
              <w:t>Wundver</w:t>
            </w:r>
            <w:proofErr w:type="spellEnd"/>
            <w:r>
              <w:t>-</w:t>
            </w:r>
          </w:p>
          <w:p w:rsidR="00727DCF" w:rsidRDefault="00727DCF">
            <w:proofErr w:type="spellStart"/>
            <w:r>
              <w:t>sorgung</w:t>
            </w:r>
            <w:proofErr w:type="spellEnd"/>
          </w:p>
          <w:p w:rsidR="00622904" w:rsidRDefault="00622904"/>
          <w:p w:rsidR="00622904" w:rsidRDefault="00622904"/>
          <w:p w:rsidR="00EB60AE" w:rsidRDefault="005957C9" w:rsidP="005957C9">
            <w:r>
              <w:t>Wund- und Stützverbände</w:t>
            </w:r>
          </w:p>
          <w:p w:rsidR="005957C9" w:rsidRDefault="005957C9" w:rsidP="005957C9"/>
          <w:p w:rsidR="005957C9" w:rsidRDefault="005957C9" w:rsidP="005957C9">
            <w:r>
              <w:t>Dreiecktuchverband</w:t>
            </w:r>
          </w:p>
          <w:p w:rsidR="005957C9" w:rsidRDefault="005957C9" w:rsidP="005957C9">
            <w:r>
              <w:t>Wundschnellverband</w:t>
            </w:r>
          </w:p>
          <w:p w:rsidR="005957C9" w:rsidRDefault="005957C9" w:rsidP="005957C9">
            <w:proofErr w:type="spellStart"/>
            <w:r>
              <w:t>Bindenverbände</w:t>
            </w:r>
            <w:proofErr w:type="spellEnd"/>
          </w:p>
        </w:tc>
        <w:tc>
          <w:tcPr>
            <w:tcW w:w="10207" w:type="dxa"/>
            <w:gridSpan w:val="2"/>
          </w:tcPr>
          <w:p w:rsidR="00741D9F" w:rsidRDefault="00741D9F">
            <w:r>
              <w:t xml:space="preserve">Buch </w:t>
            </w:r>
            <w:r w:rsidR="00EC19B9">
              <w:t xml:space="preserve"> S. 162/176</w:t>
            </w:r>
            <w:r>
              <w:t xml:space="preserve">  + Arbeitsblätter</w:t>
            </w:r>
            <w:r w:rsidR="000909BD">
              <w:t xml:space="preserve">       Informationen aus Sachtexten und Darstellungen entnehmen</w:t>
            </w:r>
          </w:p>
          <w:p w:rsidR="000909BD" w:rsidRDefault="000909BD">
            <w:r>
              <w:t xml:space="preserve">                                                                   Versuche zur Sinneswahrnehmung der Haut (Partner/-Gruppenarbeit)</w:t>
            </w:r>
          </w:p>
          <w:p w:rsidR="000909BD" w:rsidRDefault="000909BD">
            <w:r>
              <w:t xml:space="preserve">                                                                   Versuche zur Temperaturregelung der Haut</w:t>
            </w:r>
            <w:r w:rsidR="00E91854">
              <w:t xml:space="preserve"> (Partnerarbeit)</w:t>
            </w:r>
          </w:p>
          <w:p w:rsidR="0077185D" w:rsidRDefault="0077185D"/>
          <w:p w:rsidR="006648BE" w:rsidRDefault="00741D9F">
            <w:r>
              <w:t>Buch  S. 96 – S.</w:t>
            </w:r>
            <w:r w:rsidR="00BA27D7">
              <w:t xml:space="preserve"> 105</w:t>
            </w:r>
            <w:r w:rsidR="000909BD">
              <w:t xml:space="preserve">  </w:t>
            </w:r>
            <w:r w:rsidR="0077185D">
              <w:t xml:space="preserve">                               Informationen aus Sachtexten und Darstellungen entnehmen</w:t>
            </w:r>
          </w:p>
          <w:p w:rsidR="00622904" w:rsidRDefault="00622904">
            <w:r>
              <w:t xml:space="preserve">                                                                   Beschriften von Arbeitsblättern</w:t>
            </w:r>
          </w:p>
          <w:p w:rsidR="00622904" w:rsidRDefault="00622904">
            <w:r>
              <w:t xml:space="preserve">                                                                   Wundarten erkennen und beurteilen</w:t>
            </w:r>
          </w:p>
          <w:p w:rsidR="00622904" w:rsidRDefault="00622904">
            <w:r>
              <w:t xml:space="preserve">                                                                   Fachbezogene Kommunikation mit Anwendung der Fachsprache</w:t>
            </w:r>
          </w:p>
          <w:p w:rsidR="00622904" w:rsidRDefault="00622904"/>
          <w:p w:rsidR="00BA27D7" w:rsidRDefault="00BA27D7">
            <w:r>
              <w:t xml:space="preserve">Buch </w:t>
            </w:r>
            <w:r w:rsidR="00EC19B9">
              <w:t xml:space="preserve"> S. </w:t>
            </w:r>
            <w:r w:rsidR="00264FAC">
              <w:t>216 – 235</w:t>
            </w:r>
            <w:r w:rsidR="00622904">
              <w:t xml:space="preserve">                                   </w:t>
            </w:r>
            <w:r w:rsidR="00BA7B6A">
              <w:t>Verbände in Partnerarbeit anlegen</w:t>
            </w:r>
          </w:p>
          <w:p w:rsidR="00264FAC" w:rsidRDefault="00BA7B6A">
            <w:r>
              <w:t xml:space="preserve">                                                                    Informationen aus Sachtexten und Darstellungen entnehmen</w:t>
            </w:r>
          </w:p>
          <w:p w:rsidR="00C3451E" w:rsidRDefault="00BA7B6A">
            <w:r>
              <w:t xml:space="preserve">                                                                    VENÜ – Methode anwenden</w:t>
            </w:r>
          </w:p>
          <w:p w:rsidR="00056E00" w:rsidRDefault="00056E00"/>
          <w:p w:rsidR="00056E00" w:rsidRDefault="00DD565D">
            <w:r>
              <w:t xml:space="preserve"> Buch S. 226 – S. 234                               Hand-/Fuß-/Ellbogen-/Knie-/Schulter- und Kopfverband</w:t>
            </w:r>
          </w:p>
          <w:p w:rsidR="00DD565D" w:rsidRDefault="00DD565D"/>
          <w:p w:rsidR="00DD565D" w:rsidRDefault="00DD565D"/>
        </w:tc>
      </w:tr>
      <w:tr w:rsidR="00DF0BAA" w:rsidTr="00A67512">
        <w:trPr>
          <w:gridAfter w:val="1"/>
          <w:wAfter w:w="28" w:type="dxa"/>
        </w:trPr>
        <w:tc>
          <w:tcPr>
            <w:tcW w:w="15449" w:type="dxa"/>
            <w:gridSpan w:val="3"/>
          </w:tcPr>
          <w:p w:rsidR="00DF0BAA" w:rsidRPr="006648BE" w:rsidRDefault="00DF0BAA" w:rsidP="00393741">
            <w:pPr>
              <w:jc w:val="center"/>
              <w:rPr>
                <w:b/>
                <w:sz w:val="28"/>
                <w:szCs w:val="28"/>
              </w:rPr>
            </w:pPr>
            <w:r w:rsidRPr="006648BE">
              <w:rPr>
                <w:b/>
                <w:sz w:val="28"/>
                <w:szCs w:val="28"/>
              </w:rPr>
              <w:lastRenderedPageBreak/>
              <w:t xml:space="preserve">KGS </w:t>
            </w:r>
            <w:proofErr w:type="spellStart"/>
            <w:r w:rsidRPr="006648BE">
              <w:rPr>
                <w:b/>
                <w:sz w:val="28"/>
                <w:szCs w:val="28"/>
              </w:rPr>
              <w:t>Sehnde</w:t>
            </w:r>
            <w:proofErr w:type="spellEnd"/>
            <w:r w:rsidRPr="006648BE">
              <w:rPr>
                <w:b/>
                <w:sz w:val="28"/>
                <w:szCs w:val="28"/>
              </w:rPr>
              <w:t xml:space="preserve"> – Stoffverteilungsplan SCHULSANITÄTER</w:t>
            </w:r>
          </w:p>
        </w:tc>
      </w:tr>
      <w:tr w:rsidR="00DF0BAA" w:rsidTr="00A67512">
        <w:trPr>
          <w:gridAfter w:val="1"/>
          <w:wAfter w:w="28" w:type="dxa"/>
        </w:trPr>
        <w:tc>
          <w:tcPr>
            <w:tcW w:w="15449" w:type="dxa"/>
            <w:gridSpan w:val="3"/>
          </w:tcPr>
          <w:p w:rsidR="00DF0BAA" w:rsidRPr="006648BE" w:rsidRDefault="00DF0BAA" w:rsidP="00393741">
            <w:pPr>
              <w:jc w:val="center"/>
              <w:rPr>
                <w:b/>
              </w:rPr>
            </w:pPr>
            <w:r w:rsidRPr="006648BE">
              <w:rPr>
                <w:b/>
                <w:sz w:val="24"/>
                <w:szCs w:val="24"/>
              </w:rPr>
              <w:t>Klasse</w:t>
            </w:r>
            <w:r w:rsidRPr="006648BE">
              <w:rPr>
                <w:b/>
              </w:rPr>
              <w:t xml:space="preserve"> </w:t>
            </w:r>
            <w:r w:rsidR="00DC1163">
              <w:rPr>
                <w:b/>
              </w:rPr>
              <w:t>8</w:t>
            </w:r>
          </w:p>
        </w:tc>
      </w:tr>
      <w:tr w:rsidR="00DF0BAA" w:rsidTr="00565C38">
        <w:tc>
          <w:tcPr>
            <w:tcW w:w="2549" w:type="dxa"/>
          </w:tcPr>
          <w:p w:rsidR="00DF0BAA" w:rsidRPr="009B0829" w:rsidRDefault="00DF0BAA" w:rsidP="00393741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Fachwissen</w:t>
            </w:r>
          </w:p>
        </w:tc>
        <w:tc>
          <w:tcPr>
            <w:tcW w:w="2721" w:type="dxa"/>
          </w:tcPr>
          <w:p w:rsidR="00DF0BAA" w:rsidRPr="009B0829" w:rsidRDefault="00DF0BAA" w:rsidP="00393741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Schwerpunkte</w:t>
            </w:r>
          </w:p>
        </w:tc>
        <w:tc>
          <w:tcPr>
            <w:tcW w:w="10207" w:type="dxa"/>
            <w:gridSpan w:val="2"/>
          </w:tcPr>
          <w:p w:rsidR="00DF0BAA" w:rsidRPr="009B0829" w:rsidRDefault="00DF0BAA" w:rsidP="00393741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Kompetenzen und Methoden</w:t>
            </w:r>
          </w:p>
        </w:tc>
      </w:tr>
      <w:tr w:rsidR="00DF0BAA" w:rsidTr="00A67512">
        <w:trPr>
          <w:trHeight w:val="1611"/>
        </w:trPr>
        <w:tc>
          <w:tcPr>
            <w:tcW w:w="2549" w:type="dxa"/>
          </w:tcPr>
          <w:p w:rsidR="004466A2" w:rsidRPr="004466A2" w:rsidRDefault="00242642" w:rsidP="00393741">
            <w:r>
              <w:t>Verbrennungen der Haut</w:t>
            </w:r>
          </w:p>
          <w:p w:rsidR="004466A2" w:rsidRPr="004466A2" w:rsidRDefault="004466A2" w:rsidP="00393741"/>
          <w:p w:rsidR="004466A2" w:rsidRPr="004466A2" w:rsidRDefault="004466A2" w:rsidP="00393741"/>
          <w:p w:rsidR="004466A2" w:rsidRPr="004466A2" w:rsidRDefault="004466A2" w:rsidP="00393741"/>
          <w:p w:rsidR="00DF0BAA" w:rsidRPr="004466A2" w:rsidRDefault="003E7C52" w:rsidP="00393741">
            <w:r w:rsidRPr="004466A2">
              <w:t>Aufbau des Skeletts und Verletzungen des</w:t>
            </w:r>
          </w:p>
          <w:p w:rsidR="003E7C52" w:rsidRDefault="003E7C52" w:rsidP="00393741">
            <w:r w:rsidRPr="004466A2">
              <w:t>Bewegungsapparates</w:t>
            </w:r>
          </w:p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Default="00CE68EC" w:rsidP="00393741"/>
          <w:p w:rsidR="00CE68EC" w:rsidRPr="004466A2" w:rsidRDefault="00CE68EC" w:rsidP="00393741"/>
        </w:tc>
        <w:tc>
          <w:tcPr>
            <w:tcW w:w="2721" w:type="dxa"/>
          </w:tcPr>
          <w:p w:rsidR="004466A2" w:rsidRDefault="00242642" w:rsidP="00393741">
            <w:r>
              <w:t>Verbrennungsart</w:t>
            </w:r>
          </w:p>
          <w:p w:rsidR="00242642" w:rsidRDefault="00242642" w:rsidP="00393741">
            <w:r>
              <w:t>Verbrennungsgrade</w:t>
            </w:r>
          </w:p>
          <w:p w:rsidR="00242642" w:rsidRDefault="005A082C" w:rsidP="00393741">
            <w:r>
              <w:t>1. Hilfe bei Verbrennungen</w:t>
            </w:r>
          </w:p>
          <w:p w:rsidR="00FC767F" w:rsidRDefault="00FC767F" w:rsidP="00393741"/>
          <w:p w:rsidR="00DF0BAA" w:rsidRDefault="008D6435" w:rsidP="00393741">
            <w:r>
              <w:t>Das Skelett</w:t>
            </w:r>
          </w:p>
          <w:p w:rsidR="008D6435" w:rsidRDefault="008D6435" w:rsidP="00393741">
            <w:r>
              <w:t xml:space="preserve">Bau </w:t>
            </w:r>
          </w:p>
          <w:p w:rsidR="008D6435" w:rsidRDefault="008D6435" w:rsidP="00393741">
            <w:r>
              <w:t>der Knochen und Gelenke</w:t>
            </w:r>
          </w:p>
          <w:p w:rsidR="008D6435" w:rsidRDefault="008D6435" w:rsidP="00393741">
            <w:r>
              <w:t>der Muskulatur</w:t>
            </w:r>
          </w:p>
          <w:p w:rsidR="00DD6696" w:rsidRDefault="00DD6696" w:rsidP="00393741"/>
          <w:p w:rsidR="00DD6696" w:rsidRDefault="00DD6696" w:rsidP="00393741"/>
          <w:p w:rsidR="00DD6696" w:rsidRDefault="00DD6696" w:rsidP="00393741"/>
          <w:p w:rsidR="00DD6696" w:rsidRDefault="00DD6696" w:rsidP="00393741"/>
          <w:p w:rsidR="008D6435" w:rsidRDefault="008D6435" w:rsidP="00393741">
            <w:r>
              <w:t>Knochenbrüche</w:t>
            </w:r>
          </w:p>
          <w:p w:rsidR="008D6435" w:rsidRDefault="008D6435" w:rsidP="00393741">
            <w:r>
              <w:t>Verstauchung</w:t>
            </w:r>
          </w:p>
          <w:p w:rsidR="008D6435" w:rsidRDefault="008D6435" w:rsidP="00393741">
            <w:r>
              <w:t>Verrenkung</w:t>
            </w:r>
          </w:p>
          <w:p w:rsidR="003C08C6" w:rsidRDefault="003C08C6" w:rsidP="00393741">
            <w:r>
              <w:t>Zerrung</w:t>
            </w:r>
          </w:p>
          <w:p w:rsidR="005848FC" w:rsidRDefault="005848FC" w:rsidP="00393741"/>
          <w:p w:rsidR="005848FC" w:rsidRDefault="005848FC" w:rsidP="005848FC">
            <w:r>
              <w:t>1.Hilfe bei Verletzung des Bewegungsapparates</w:t>
            </w:r>
          </w:p>
          <w:p w:rsidR="005848FC" w:rsidRDefault="005848FC" w:rsidP="005848FC"/>
          <w:p w:rsidR="005848FC" w:rsidRPr="008D6435" w:rsidRDefault="005848FC" w:rsidP="005848FC">
            <w:r>
              <w:t>Trageschlinge</w:t>
            </w:r>
          </w:p>
        </w:tc>
        <w:tc>
          <w:tcPr>
            <w:tcW w:w="10207" w:type="dxa"/>
            <w:gridSpan w:val="2"/>
          </w:tcPr>
          <w:p w:rsidR="006F78FD" w:rsidRDefault="00C5765A" w:rsidP="00393741">
            <w:pPr>
              <w:tabs>
                <w:tab w:val="left" w:pos="3405"/>
              </w:tabs>
            </w:pPr>
            <w:r>
              <w:t>Buch S. 163 – S. 172</w:t>
            </w:r>
            <w:r w:rsidR="00FC767F">
              <w:t xml:space="preserve">                       Schüler erarbeiten mit Buchtexten Verbrennungsarten und stellen sie</w:t>
            </w:r>
          </w:p>
          <w:p w:rsidR="006F78FD" w:rsidRDefault="00FC767F" w:rsidP="00393741">
            <w:pPr>
              <w:tabs>
                <w:tab w:val="left" w:pos="3405"/>
              </w:tabs>
            </w:pPr>
            <w:r>
              <w:t xml:space="preserve">                                                           in Kurzvorträgen vor</w:t>
            </w:r>
          </w:p>
          <w:p w:rsidR="006F78FD" w:rsidRDefault="00FC767F" w:rsidP="00393741">
            <w:pPr>
              <w:tabs>
                <w:tab w:val="left" w:pos="3405"/>
              </w:tabs>
            </w:pPr>
            <w:r>
              <w:t>Buch S. 163/164                              Klassifizierung in unterschiedliche Verbrennungsgrade</w:t>
            </w:r>
          </w:p>
          <w:p w:rsidR="006F78FD" w:rsidRDefault="006F78FD" w:rsidP="00393741">
            <w:pPr>
              <w:tabs>
                <w:tab w:val="left" w:pos="3405"/>
              </w:tabs>
            </w:pPr>
          </w:p>
          <w:p w:rsidR="00DF0BAA" w:rsidRDefault="003C08C6" w:rsidP="00393741">
            <w:pPr>
              <w:tabs>
                <w:tab w:val="left" w:pos="3405"/>
              </w:tabs>
            </w:pPr>
            <w:r>
              <w:t>Buch S. 116</w:t>
            </w:r>
            <w:r w:rsidR="00DF0BAA">
              <w:t xml:space="preserve"> – S. </w:t>
            </w:r>
            <w:r>
              <w:t>125</w:t>
            </w:r>
            <w:r w:rsidR="00DF0BAA">
              <w:tab/>
            </w:r>
          </w:p>
          <w:p w:rsidR="00DF0BAA" w:rsidRDefault="00DF0BAA" w:rsidP="00393741">
            <w:r>
              <w:t xml:space="preserve">                                         </w:t>
            </w:r>
          </w:p>
          <w:p w:rsidR="00FB42C8" w:rsidRDefault="00FB42C8" w:rsidP="00393741">
            <w:r>
              <w:t>Informationen aus Sachtexten und Darstellungen entnehmen</w:t>
            </w:r>
          </w:p>
          <w:p w:rsidR="00DF0BAA" w:rsidRDefault="00FB42C8" w:rsidP="00393741">
            <w:r>
              <w:t>Arbeitsblätter ausfüllen</w:t>
            </w:r>
          </w:p>
          <w:p w:rsidR="00FB42C8" w:rsidRDefault="00FB42C8" w:rsidP="00393741">
            <w:r>
              <w:t>Modelle beschreiben und erklären, dabei Fachsprache anwenden</w:t>
            </w:r>
          </w:p>
          <w:p w:rsidR="00FB42C8" w:rsidRDefault="00FB42C8" w:rsidP="00393741">
            <w:r>
              <w:t>Informationen aus Lehrfilmen entnehmen</w:t>
            </w:r>
          </w:p>
          <w:p w:rsidR="00FB42C8" w:rsidRDefault="00FB42C8" w:rsidP="00393741">
            <w:r>
              <w:t>Teile des Bewegungsapparates erkennen / in Arbeitsblätter einordnen können</w:t>
            </w:r>
          </w:p>
          <w:p w:rsidR="00FB42C8" w:rsidRDefault="00FB42C8" w:rsidP="00393741"/>
          <w:p w:rsidR="00FB42C8" w:rsidRDefault="00DD6696" w:rsidP="00393741">
            <w:r>
              <w:t xml:space="preserve">Sichere Merkmale eines Knochenbruches erkennen und benennen können </w:t>
            </w:r>
          </w:p>
          <w:p w:rsidR="00EE47C4" w:rsidRDefault="00EE47C4" w:rsidP="00393741">
            <w:r>
              <w:t>Fachinformationen aus dem Buch (S. 123/124) und dem Film entnehmen und beschreiben können</w:t>
            </w:r>
          </w:p>
          <w:p w:rsidR="005848FC" w:rsidRDefault="005848FC" w:rsidP="00393741">
            <w:r>
              <w:t xml:space="preserve">Verletzungsarten definieren </w:t>
            </w:r>
          </w:p>
          <w:p w:rsidR="005848FC" w:rsidRDefault="005848FC" w:rsidP="00393741"/>
          <w:p w:rsidR="005848FC" w:rsidRDefault="005848FC" w:rsidP="00393741"/>
          <w:p w:rsidR="005848FC" w:rsidRDefault="005848FC" w:rsidP="00393741">
            <w:r>
              <w:t>PECH – Regel anwenden</w:t>
            </w:r>
          </w:p>
          <w:p w:rsidR="005848FC" w:rsidRDefault="005848FC" w:rsidP="00393741"/>
          <w:p w:rsidR="005848FC" w:rsidRDefault="005848FC" w:rsidP="00393741"/>
          <w:p w:rsidR="00F86D24" w:rsidRDefault="005848FC" w:rsidP="00393741">
            <w:r>
              <w:t xml:space="preserve">Buch S. </w:t>
            </w:r>
            <w:r w:rsidR="00F86D24">
              <w:t>130</w:t>
            </w:r>
            <w:r w:rsidR="009518ED">
              <w:t xml:space="preserve"> und Buch S. 234</w:t>
            </w:r>
          </w:p>
          <w:p w:rsidR="005848FC" w:rsidRDefault="00F86D24" w:rsidP="00393741">
            <w:r>
              <w:t xml:space="preserve">In Partnerarbeit erlernen nach VENÜ                                  </w:t>
            </w:r>
          </w:p>
        </w:tc>
      </w:tr>
      <w:tr w:rsidR="00DF0BAA" w:rsidTr="00A67512">
        <w:tc>
          <w:tcPr>
            <w:tcW w:w="2549" w:type="dxa"/>
          </w:tcPr>
          <w:p w:rsidR="003564D4" w:rsidRDefault="008A795F" w:rsidP="00393741">
            <w:r>
              <w:t>Kopf-Hoch-Verletzungen</w:t>
            </w:r>
            <w:r w:rsidR="003564D4">
              <w:t xml:space="preserve"> Erste-Hilfe-Maßnahmen</w:t>
            </w:r>
          </w:p>
          <w:p w:rsidR="00DF0BAA" w:rsidRDefault="00DF0BAA" w:rsidP="00393741"/>
        </w:tc>
        <w:tc>
          <w:tcPr>
            <w:tcW w:w="2721" w:type="dxa"/>
          </w:tcPr>
          <w:p w:rsidR="00DF0BAA" w:rsidRDefault="008A795F" w:rsidP="00393741">
            <w:r>
              <w:t>Herzinfarkt</w:t>
            </w:r>
          </w:p>
          <w:p w:rsidR="008A795F" w:rsidRDefault="008A795F" w:rsidP="00393741">
            <w:r>
              <w:t>Schlaganfall</w:t>
            </w:r>
          </w:p>
          <w:p w:rsidR="008A795F" w:rsidRDefault="008A795F" w:rsidP="00393741">
            <w:r>
              <w:t>Schädelbasisbruch</w:t>
            </w:r>
          </w:p>
          <w:p w:rsidR="008A795F" w:rsidRDefault="008A795F" w:rsidP="00393741">
            <w:r>
              <w:t>Gehirnerschütterung</w:t>
            </w:r>
          </w:p>
          <w:p w:rsidR="003564D4" w:rsidRDefault="003564D4" w:rsidP="00393741">
            <w:r>
              <w:t>Hirnblutung</w:t>
            </w:r>
          </w:p>
        </w:tc>
        <w:tc>
          <w:tcPr>
            <w:tcW w:w="10207" w:type="dxa"/>
            <w:gridSpan w:val="2"/>
          </w:tcPr>
          <w:p w:rsidR="00DF0BAA" w:rsidRDefault="003564D4" w:rsidP="00393741">
            <w:r>
              <w:t>Erkrankungen benennen und Erste-Hilfe-Maßnahmen durchführen können</w:t>
            </w:r>
          </w:p>
          <w:p w:rsidR="00DF0BAA" w:rsidRDefault="003564D4" w:rsidP="00393741">
            <w:r>
              <w:t>Eindeutige Symptome erkennen und nennen können</w:t>
            </w:r>
          </w:p>
          <w:p w:rsidR="003564D4" w:rsidRDefault="003564D4" w:rsidP="00393741"/>
          <w:p w:rsidR="003564D4" w:rsidRDefault="003564D4" w:rsidP="00393741"/>
          <w:p w:rsidR="003564D4" w:rsidRDefault="003564D4" w:rsidP="00393741"/>
          <w:p w:rsidR="003564D4" w:rsidRDefault="003564D4" w:rsidP="00393741"/>
        </w:tc>
      </w:tr>
      <w:tr w:rsidR="00DF0BAA" w:rsidTr="00A67512">
        <w:tc>
          <w:tcPr>
            <w:tcW w:w="2549" w:type="dxa"/>
          </w:tcPr>
          <w:p w:rsidR="00DF0BAA" w:rsidRDefault="002A4986" w:rsidP="00393741">
            <w:r>
              <w:t>Vergiftungen</w:t>
            </w:r>
          </w:p>
        </w:tc>
        <w:tc>
          <w:tcPr>
            <w:tcW w:w="2721" w:type="dxa"/>
          </w:tcPr>
          <w:p w:rsidR="00DF0BAA" w:rsidRDefault="002A4986" w:rsidP="00393741">
            <w:r>
              <w:t xml:space="preserve">Aufnahmewege </w:t>
            </w:r>
          </w:p>
          <w:p w:rsidR="002A4986" w:rsidRDefault="002A4986" w:rsidP="00393741">
            <w:r>
              <w:t>Giftwirkungen auf den Körper</w:t>
            </w:r>
          </w:p>
          <w:p w:rsidR="00DF0BAA" w:rsidRDefault="002A4986" w:rsidP="00393741">
            <w:r>
              <w:t xml:space="preserve">Allgemeine Symptome </w:t>
            </w:r>
          </w:p>
          <w:p w:rsidR="00565C38" w:rsidRDefault="002A4986" w:rsidP="00393741">
            <w:r>
              <w:t>1. Hilf</w:t>
            </w:r>
            <w:r w:rsidR="00565C38">
              <w:t>e</w:t>
            </w:r>
          </w:p>
        </w:tc>
        <w:tc>
          <w:tcPr>
            <w:tcW w:w="10207" w:type="dxa"/>
            <w:gridSpan w:val="2"/>
          </w:tcPr>
          <w:p w:rsidR="002A4986" w:rsidRDefault="002A4986" w:rsidP="00393741">
            <w:r>
              <w:t>Buch  S. 192 – S. 197</w:t>
            </w:r>
            <w:r w:rsidR="00DF0BAA">
              <w:t xml:space="preserve"> </w:t>
            </w:r>
            <w:r>
              <w:t xml:space="preserve">                             Informationen aus Sachtexten und Darstellungen entnehmen</w:t>
            </w:r>
          </w:p>
          <w:p w:rsidR="002A4986" w:rsidRDefault="002A4986" w:rsidP="00393741">
            <w:r>
              <w:t xml:space="preserve">                                                                   Über Alltagserfahrungen berichten</w:t>
            </w:r>
          </w:p>
          <w:p w:rsidR="00DF0BAA" w:rsidRDefault="00DF0BAA" w:rsidP="00393741">
            <w:r>
              <w:t xml:space="preserve">                                                                   </w:t>
            </w:r>
          </w:p>
          <w:p w:rsidR="00565C38" w:rsidRDefault="00DF0BAA" w:rsidP="00393741">
            <w:r>
              <w:t xml:space="preserve">                                   </w:t>
            </w:r>
            <w:r w:rsidR="002A4986">
              <w:t xml:space="preserve">          </w:t>
            </w:r>
          </w:p>
          <w:p w:rsidR="00565C38" w:rsidRDefault="00565C38" w:rsidP="00393741"/>
        </w:tc>
      </w:tr>
      <w:tr w:rsidR="00565C38" w:rsidTr="00565C38">
        <w:tc>
          <w:tcPr>
            <w:tcW w:w="2549" w:type="dxa"/>
          </w:tcPr>
          <w:p w:rsidR="00292265" w:rsidRDefault="00292265" w:rsidP="00292265">
            <w:r>
              <w:t>Vorbereitung auf die Abschlussprüfungen</w:t>
            </w:r>
          </w:p>
        </w:tc>
        <w:tc>
          <w:tcPr>
            <w:tcW w:w="2721" w:type="dxa"/>
          </w:tcPr>
          <w:p w:rsidR="00565C38" w:rsidRDefault="00565C38" w:rsidP="00EA3395"/>
          <w:p w:rsidR="00292265" w:rsidRDefault="00292265" w:rsidP="00EA3395"/>
        </w:tc>
        <w:tc>
          <w:tcPr>
            <w:tcW w:w="10207" w:type="dxa"/>
            <w:gridSpan w:val="2"/>
          </w:tcPr>
          <w:p w:rsidR="00174552" w:rsidRDefault="00292265" w:rsidP="00EA3395">
            <w:r>
              <w:t>Wiederholung aller Themenbereiche (Einzelarbeit, Partnerarbeit, Unterrichtsgespräch)</w:t>
            </w:r>
          </w:p>
          <w:p w:rsidR="00565C38" w:rsidRDefault="00174552" w:rsidP="00EA3395">
            <w:r>
              <w:t xml:space="preserve">Halten von Vorträgen, Durchführung und Korrektur der praktischen Übungen </w:t>
            </w:r>
          </w:p>
          <w:p w:rsidR="00565C38" w:rsidRDefault="00174552" w:rsidP="00EA3395">
            <w:r>
              <w:t>z.B. HLW, SL, Verbände)</w:t>
            </w:r>
            <w:r w:rsidR="00565C38">
              <w:t xml:space="preserve">                                  </w:t>
            </w:r>
          </w:p>
        </w:tc>
      </w:tr>
      <w:tr w:rsidR="00C8577E" w:rsidTr="0069159E">
        <w:trPr>
          <w:gridAfter w:val="1"/>
          <w:wAfter w:w="28" w:type="dxa"/>
        </w:trPr>
        <w:tc>
          <w:tcPr>
            <w:tcW w:w="15449" w:type="dxa"/>
            <w:gridSpan w:val="3"/>
          </w:tcPr>
          <w:p w:rsidR="00C8577E" w:rsidRPr="006648BE" w:rsidRDefault="00C8577E" w:rsidP="0069159E">
            <w:pPr>
              <w:jc w:val="center"/>
              <w:rPr>
                <w:b/>
                <w:sz w:val="28"/>
                <w:szCs w:val="28"/>
              </w:rPr>
            </w:pPr>
            <w:r w:rsidRPr="006648BE">
              <w:rPr>
                <w:b/>
                <w:sz w:val="28"/>
                <w:szCs w:val="28"/>
              </w:rPr>
              <w:lastRenderedPageBreak/>
              <w:t xml:space="preserve">KGS </w:t>
            </w:r>
            <w:proofErr w:type="spellStart"/>
            <w:r w:rsidRPr="006648BE">
              <w:rPr>
                <w:b/>
                <w:sz w:val="28"/>
                <w:szCs w:val="28"/>
              </w:rPr>
              <w:t>Sehnde</w:t>
            </w:r>
            <w:proofErr w:type="spellEnd"/>
            <w:r w:rsidRPr="006648BE">
              <w:rPr>
                <w:b/>
                <w:sz w:val="28"/>
                <w:szCs w:val="28"/>
              </w:rPr>
              <w:t xml:space="preserve"> – Stoffverteilungsplan SCHULSANITÄTER</w:t>
            </w:r>
            <w:r w:rsidR="00E644AC">
              <w:rPr>
                <w:b/>
                <w:sz w:val="28"/>
                <w:szCs w:val="28"/>
              </w:rPr>
              <w:t xml:space="preserve"> / PU Gesundheit und Soziales</w:t>
            </w:r>
          </w:p>
        </w:tc>
      </w:tr>
      <w:tr w:rsidR="00C8577E" w:rsidTr="0069159E">
        <w:trPr>
          <w:gridAfter w:val="1"/>
          <w:wAfter w:w="28" w:type="dxa"/>
        </w:trPr>
        <w:tc>
          <w:tcPr>
            <w:tcW w:w="15449" w:type="dxa"/>
            <w:gridSpan w:val="3"/>
          </w:tcPr>
          <w:p w:rsidR="00C8577E" w:rsidRPr="006648BE" w:rsidRDefault="00C8577E" w:rsidP="0069159E">
            <w:pPr>
              <w:jc w:val="center"/>
              <w:rPr>
                <w:b/>
              </w:rPr>
            </w:pPr>
            <w:r w:rsidRPr="006648BE">
              <w:rPr>
                <w:b/>
                <w:sz w:val="24"/>
                <w:szCs w:val="24"/>
              </w:rPr>
              <w:t>Klasse</w:t>
            </w:r>
            <w:r w:rsidRPr="006648BE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</w:tr>
      <w:tr w:rsidR="00C8577E" w:rsidTr="0069159E">
        <w:tc>
          <w:tcPr>
            <w:tcW w:w="2549" w:type="dxa"/>
          </w:tcPr>
          <w:p w:rsidR="00C8577E" w:rsidRPr="009B0829" w:rsidRDefault="00C8577E" w:rsidP="0069159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Fachwissen</w:t>
            </w:r>
          </w:p>
        </w:tc>
        <w:tc>
          <w:tcPr>
            <w:tcW w:w="2721" w:type="dxa"/>
          </w:tcPr>
          <w:p w:rsidR="00C8577E" w:rsidRPr="009B0829" w:rsidRDefault="00C8577E" w:rsidP="0069159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Schwerpunkte</w:t>
            </w:r>
          </w:p>
        </w:tc>
        <w:tc>
          <w:tcPr>
            <w:tcW w:w="10207" w:type="dxa"/>
            <w:gridSpan w:val="2"/>
          </w:tcPr>
          <w:p w:rsidR="00C8577E" w:rsidRPr="009B0829" w:rsidRDefault="00C8577E" w:rsidP="0069159E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Kompetenzen und Methoden</w:t>
            </w:r>
          </w:p>
        </w:tc>
      </w:tr>
      <w:tr w:rsidR="00C8577E" w:rsidTr="0069159E">
        <w:trPr>
          <w:trHeight w:val="1611"/>
        </w:trPr>
        <w:tc>
          <w:tcPr>
            <w:tcW w:w="2549" w:type="dxa"/>
          </w:tcPr>
          <w:p w:rsidR="00C8577E" w:rsidRDefault="00337A3F" w:rsidP="0069159E">
            <w:r>
              <w:t>Selbstständiges Arbeiten als Schulsanitäter</w:t>
            </w:r>
          </w:p>
          <w:p w:rsidR="00C8577E" w:rsidRPr="004466A2" w:rsidRDefault="00C8577E" w:rsidP="0069159E"/>
        </w:tc>
        <w:tc>
          <w:tcPr>
            <w:tcW w:w="2721" w:type="dxa"/>
          </w:tcPr>
          <w:p w:rsidR="00C8577E" w:rsidRDefault="00337A3F" w:rsidP="0069159E">
            <w:r>
              <w:t xml:space="preserve">Verhalten im </w:t>
            </w:r>
            <w:proofErr w:type="spellStart"/>
            <w:r>
              <w:t>Saniraum</w:t>
            </w:r>
            <w:proofErr w:type="spellEnd"/>
          </w:p>
          <w:p w:rsidR="00337A3F" w:rsidRDefault="00337A3F" w:rsidP="0069159E">
            <w:pPr>
              <w:rPr>
                <w:u w:val="single"/>
              </w:rPr>
            </w:pPr>
          </w:p>
          <w:p w:rsidR="00337A3F" w:rsidRPr="00337A3F" w:rsidRDefault="00337A3F" w:rsidP="0069159E">
            <w:pPr>
              <w:rPr>
                <w:u w:val="single"/>
              </w:rPr>
            </w:pPr>
            <w:r w:rsidRPr="00337A3F">
              <w:rPr>
                <w:u w:val="single"/>
              </w:rPr>
              <w:t>Tätigkeiten:</w:t>
            </w:r>
          </w:p>
          <w:p w:rsidR="00337A3F" w:rsidRDefault="00337A3F" w:rsidP="0069159E"/>
          <w:p w:rsidR="00337A3F" w:rsidRDefault="00337A3F" w:rsidP="0069159E">
            <w:r>
              <w:t xml:space="preserve">Listen führen zur </w:t>
            </w:r>
          </w:p>
          <w:p w:rsidR="00337A3F" w:rsidRDefault="00337A3F" w:rsidP="0069159E">
            <w:r>
              <w:t>Dokumentation der Erkrankten</w:t>
            </w:r>
          </w:p>
          <w:p w:rsidR="00337A3F" w:rsidRDefault="00337A3F" w:rsidP="0069159E"/>
          <w:p w:rsidR="00337A3F" w:rsidRDefault="00337A3F" w:rsidP="0069159E">
            <w:r>
              <w:t>Arbeitsweise der Team-</w:t>
            </w:r>
          </w:p>
          <w:p w:rsidR="00337A3F" w:rsidRDefault="00231633" w:rsidP="0069159E">
            <w:proofErr w:type="spellStart"/>
            <w:r>
              <w:t>m</w:t>
            </w:r>
            <w:r w:rsidR="00337A3F">
              <w:t>itglieder</w:t>
            </w:r>
            <w:proofErr w:type="spellEnd"/>
          </w:p>
          <w:p w:rsidR="00337A3F" w:rsidRDefault="00337A3F" w:rsidP="0069159E"/>
          <w:p w:rsidR="00337A3F" w:rsidRDefault="00337A3F" w:rsidP="0069159E">
            <w:r>
              <w:t>Umgang mit</w:t>
            </w:r>
          </w:p>
          <w:p w:rsidR="00337A3F" w:rsidRDefault="00337A3F" w:rsidP="0069159E">
            <w:r>
              <w:t xml:space="preserve"> Alltagserkrankungen  und </w:t>
            </w:r>
          </w:p>
          <w:p w:rsidR="00337A3F" w:rsidRDefault="00337A3F" w:rsidP="0069159E">
            <w:r>
              <w:t>-verletzungen</w:t>
            </w:r>
          </w:p>
          <w:p w:rsidR="008B457E" w:rsidRDefault="008B457E" w:rsidP="0069159E"/>
          <w:p w:rsidR="008B457E" w:rsidRPr="008D6435" w:rsidRDefault="008B457E" w:rsidP="0069159E">
            <w:r>
              <w:t>Telefon</w:t>
            </w:r>
            <w:r w:rsidR="00231633">
              <w:t>gespräche mit Eltern führen</w:t>
            </w:r>
          </w:p>
        </w:tc>
        <w:tc>
          <w:tcPr>
            <w:tcW w:w="10207" w:type="dxa"/>
            <w:gridSpan w:val="2"/>
          </w:tcPr>
          <w:p w:rsidR="007E13AA" w:rsidRDefault="00080F3E" w:rsidP="007E13AA">
            <w:r>
              <w:t>Arbeitsblätter</w:t>
            </w:r>
            <w:r w:rsidR="007E13AA">
              <w:t xml:space="preserve"> (Inhalte besprechen und in Rollenspielen üben):</w:t>
            </w:r>
          </w:p>
          <w:p w:rsidR="00C8577E" w:rsidRDefault="001D0013" w:rsidP="001D0013">
            <w:r>
              <w:t>Sanitätsraum-Ordnung</w:t>
            </w:r>
          </w:p>
          <w:p w:rsidR="00080F3E" w:rsidRDefault="00080F3E" w:rsidP="001D0013">
            <w:r>
              <w:t>Medikamentenanwendung und „Kleine Krankenpflege“</w:t>
            </w:r>
          </w:p>
          <w:p w:rsidR="00E92711" w:rsidRDefault="00E92711" w:rsidP="001D0013"/>
          <w:p w:rsidR="00E92711" w:rsidRDefault="006610DE" w:rsidP="001D0013">
            <w:r>
              <w:t xml:space="preserve">Führen des </w:t>
            </w:r>
            <w:proofErr w:type="spellStart"/>
            <w:r>
              <w:t>Sanibuchs</w:t>
            </w:r>
            <w:proofErr w:type="spellEnd"/>
          </w:p>
          <w:p w:rsidR="008B457E" w:rsidRDefault="008B457E" w:rsidP="001D0013"/>
          <w:p w:rsidR="003E0A82" w:rsidRDefault="003E0A82" w:rsidP="003E0A82"/>
          <w:p w:rsidR="007E13AA" w:rsidRDefault="007E13AA" w:rsidP="001D0013"/>
          <w:p w:rsidR="007E13AA" w:rsidRDefault="007E13AA" w:rsidP="001D0013"/>
          <w:p w:rsidR="007E13AA" w:rsidRDefault="007E13AA" w:rsidP="001D0013">
            <w:r>
              <w:t>Reflektion der Teamarbeit (insbesondere Kritikfähigkeit), Bewertung der Arbeit in der Gruppe</w:t>
            </w:r>
            <w:r w:rsidR="006610DE">
              <w:t>,</w:t>
            </w:r>
          </w:p>
          <w:p w:rsidR="007E13AA" w:rsidRDefault="006610DE" w:rsidP="001D0013">
            <w:r>
              <w:t>Korrekturen von Fehlern im Team</w:t>
            </w:r>
          </w:p>
          <w:p w:rsidR="007E13AA" w:rsidRDefault="007E13AA" w:rsidP="001D0013"/>
          <w:p w:rsidR="007E13AA" w:rsidRDefault="003E0A82" w:rsidP="001D0013">
            <w:r>
              <w:t>Alltagserkrankungen sach- und fachgerecht behandeln</w:t>
            </w:r>
          </w:p>
          <w:p w:rsidR="007E13AA" w:rsidRDefault="007E13AA" w:rsidP="001D0013"/>
          <w:p w:rsidR="007E13AA" w:rsidRDefault="007E13AA" w:rsidP="001D0013"/>
          <w:p w:rsidR="007E13AA" w:rsidRDefault="008B457E" w:rsidP="001D0013">
            <w:r>
              <w:t>Sachgerechtes und angemessenes Telefongespräch führen können (Rollenspiele)</w:t>
            </w:r>
          </w:p>
          <w:p w:rsidR="007E13AA" w:rsidRDefault="007E13AA" w:rsidP="001D0013"/>
        </w:tc>
      </w:tr>
      <w:tr w:rsidR="00C8577E" w:rsidTr="0069159E">
        <w:tc>
          <w:tcPr>
            <w:tcW w:w="2549" w:type="dxa"/>
          </w:tcPr>
          <w:p w:rsidR="00C8577E" w:rsidRDefault="00C51720" w:rsidP="0069159E">
            <w:r w:rsidRPr="00C51720">
              <w:rPr>
                <w:u w:val="single"/>
              </w:rPr>
              <w:t>Übungen</w:t>
            </w:r>
            <w:r>
              <w:t>:</w:t>
            </w:r>
          </w:p>
          <w:p w:rsidR="00C51720" w:rsidRDefault="00C51720" w:rsidP="0069159E">
            <w:r>
              <w:t>Sofortmaßnahmen</w:t>
            </w:r>
          </w:p>
          <w:p w:rsidR="00C51720" w:rsidRDefault="00C51720" w:rsidP="0069159E"/>
          <w:p w:rsidR="00C51720" w:rsidRDefault="00C51720" w:rsidP="0069159E">
            <w:r>
              <w:t>Verbände</w:t>
            </w:r>
          </w:p>
          <w:p w:rsidR="00C51720" w:rsidRDefault="00C51720" w:rsidP="0069159E"/>
          <w:p w:rsidR="00C51720" w:rsidRDefault="00C51720" w:rsidP="0069159E">
            <w:r>
              <w:t>Klassische Alltagserkrankungen:</w:t>
            </w:r>
          </w:p>
          <w:p w:rsidR="00C51720" w:rsidRDefault="00C51720" w:rsidP="0069159E">
            <w:r>
              <w:t>Bauchschmerzen</w:t>
            </w:r>
          </w:p>
          <w:p w:rsidR="00C51720" w:rsidRDefault="00C51720" w:rsidP="0069159E">
            <w:r>
              <w:t>Nasenbluten</w:t>
            </w:r>
          </w:p>
          <w:p w:rsidR="00C51720" w:rsidRDefault="00C51720" w:rsidP="0069159E">
            <w:r>
              <w:t>Asthmaanfall</w:t>
            </w:r>
          </w:p>
          <w:p w:rsidR="00C51720" w:rsidRDefault="00C51720" w:rsidP="0069159E">
            <w:r>
              <w:t>Gehirnerschütterung</w:t>
            </w:r>
          </w:p>
          <w:p w:rsidR="00C51720" w:rsidRDefault="00C51720" w:rsidP="0069159E">
            <w:r>
              <w:t>Sportverletzungen</w:t>
            </w:r>
          </w:p>
          <w:p w:rsidR="00C51720" w:rsidRDefault="00C51720" w:rsidP="0069159E"/>
          <w:p w:rsidR="00C8577E" w:rsidRDefault="00C8577E" w:rsidP="0069159E"/>
        </w:tc>
        <w:tc>
          <w:tcPr>
            <w:tcW w:w="2721" w:type="dxa"/>
          </w:tcPr>
          <w:p w:rsidR="00C8577E" w:rsidRDefault="00C51720" w:rsidP="0069159E">
            <w:r>
              <w:t>HLW</w:t>
            </w:r>
          </w:p>
          <w:p w:rsidR="00C51720" w:rsidRDefault="00C51720" w:rsidP="0069159E">
            <w:r>
              <w:t>SL</w:t>
            </w:r>
          </w:p>
          <w:p w:rsidR="00C51720" w:rsidRDefault="00C51720" w:rsidP="0069159E">
            <w:r>
              <w:t>Druckverband</w:t>
            </w:r>
          </w:p>
          <w:p w:rsidR="00C51720" w:rsidRDefault="00C51720" w:rsidP="0069159E">
            <w:proofErr w:type="spellStart"/>
            <w:r>
              <w:t>Schockbekämpfung</w:t>
            </w:r>
            <w:proofErr w:type="spellEnd"/>
          </w:p>
          <w:p w:rsidR="00C51720" w:rsidRDefault="00C51720" w:rsidP="0069159E"/>
        </w:tc>
        <w:tc>
          <w:tcPr>
            <w:tcW w:w="10207" w:type="dxa"/>
            <w:gridSpan w:val="2"/>
          </w:tcPr>
          <w:p w:rsidR="004C0367" w:rsidRPr="004C0367" w:rsidRDefault="004C0367" w:rsidP="004C0367">
            <w:pPr>
              <w:rPr>
                <w:b/>
              </w:rPr>
            </w:pPr>
            <w:r w:rsidRPr="004C0367">
              <w:rPr>
                <w:b/>
              </w:rPr>
              <w:t>Fachgerechte Anwendung der 1. Hilfe</w:t>
            </w:r>
          </w:p>
          <w:p w:rsidR="00C8577E" w:rsidRDefault="00C51720" w:rsidP="0069159E">
            <w:r>
              <w:t>Üben und Korrigieren in Partnerarbeit</w:t>
            </w:r>
          </w:p>
          <w:p w:rsidR="00C51720" w:rsidRDefault="00C51720" w:rsidP="0069159E">
            <w:r>
              <w:t>Richtiges Erfragen des Unfallhergangs und der Symptome</w:t>
            </w:r>
          </w:p>
          <w:p w:rsidR="009A61A4" w:rsidRDefault="009A61A4" w:rsidP="0069159E">
            <w:r>
              <w:t>Richtiges Deuten der Symptome</w:t>
            </w:r>
          </w:p>
          <w:p w:rsidR="009A61A4" w:rsidRDefault="00BC0E02" w:rsidP="0069159E">
            <w:r>
              <w:t>Erkrankte/Verletzte von Simulanten unterscheiden können</w:t>
            </w:r>
          </w:p>
          <w:p w:rsidR="004905E8" w:rsidRDefault="004905E8" w:rsidP="0069159E">
            <w:r>
              <w:t xml:space="preserve">Selbstbewusstes Auftreten </w:t>
            </w:r>
          </w:p>
          <w:p w:rsidR="00C51720" w:rsidRDefault="00C51720" w:rsidP="0069159E"/>
          <w:p w:rsidR="004C0367" w:rsidRDefault="004C0367" w:rsidP="0069159E">
            <w:r>
              <w:t>Richtiges Abtasten des Bauches, Knierolle</w:t>
            </w:r>
          </w:p>
          <w:p w:rsidR="004C0367" w:rsidRDefault="004C0367" w:rsidP="0069159E">
            <w:r>
              <w:t xml:space="preserve">Richtiges Ausbluten, </w:t>
            </w:r>
            <w:proofErr w:type="spellStart"/>
            <w:r>
              <w:t>Kühlpack</w:t>
            </w:r>
            <w:proofErr w:type="spellEnd"/>
            <w:r>
              <w:t xml:space="preserve"> im Nacken</w:t>
            </w:r>
          </w:p>
          <w:p w:rsidR="004C0367" w:rsidRDefault="004C0367" w:rsidP="0069159E">
            <w:r>
              <w:t xml:space="preserve">Hilfe bei Anwendung des Sprays, atemerleichternde Stellungen und Übungen bei </w:t>
            </w:r>
            <w:proofErr w:type="spellStart"/>
            <w:r>
              <w:t>Luftnot</w:t>
            </w:r>
            <w:proofErr w:type="spellEnd"/>
          </w:p>
          <w:p w:rsidR="004C0367" w:rsidRDefault="004C0367" w:rsidP="0069159E">
            <w:r>
              <w:t>Kopfhochlagerung und Beobachtung des Patienten (Gedächtnislücken, Übelkeit)</w:t>
            </w:r>
          </w:p>
          <w:p w:rsidR="004C0367" w:rsidRDefault="004C0367" w:rsidP="0069159E">
            <w:r>
              <w:t>PECH-Regel anwenden</w:t>
            </w:r>
          </w:p>
        </w:tc>
      </w:tr>
      <w:tr w:rsidR="00C8577E" w:rsidTr="0069159E">
        <w:tc>
          <w:tcPr>
            <w:tcW w:w="2549" w:type="dxa"/>
          </w:tcPr>
          <w:p w:rsidR="00C8577E" w:rsidRDefault="00640487" w:rsidP="0069159E">
            <w:r>
              <w:t>Hormone</w:t>
            </w:r>
          </w:p>
          <w:p w:rsidR="003F5015" w:rsidRDefault="003F5015" w:rsidP="0069159E"/>
          <w:p w:rsidR="003F5015" w:rsidRDefault="003F5015" w:rsidP="0069159E"/>
          <w:p w:rsidR="003F5015" w:rsidRDefault="003F5015" w:rsidP="0069159E"/>
          <w:p w:rsidR="00640487" w:rsidRDefault="00640487" w:rsidP="0069159E">
            <w:r>
              <w:t>Diabetes</w:t>
            </w:r>
            <w:r w:rsidR="003F5015">
              <w:t xml:space="preserve">  </w:t>
            </w:r>
          </w:p>
        </w:tc>
        <w:tc>
          <w:tcPr>
            <w:tcW w:w="2721" w:type="dxa"/>
          </w:tcPr>
          <w:p w:rsidR="00640487" w:rsidRDefault="00640487" w:rsidP="0069159E">
            <w:r>
              <w:t>Hormondrüsen, Hormone</w:t>
            </w:r>
          </w:p>
          <w:p w:rsidR="00640487" w:rsidRDefault="00640487" w:rsidP="0069159E">
            <w:r>
              <w:t>Wirkung auf den Körper</w:t>
            </w:r>
          </w:p>
          <w:p w:rsidR="003F5015" w:rsidRDefault="003F5015" w:rsidP="0069159E"/>
          <w:p w:rsidR="003F5015" w:rsidRDefault="003F5015" w:rsidP="0069159E"/>
          <w:p w:rsidR="003F5015" w:rsidRDefault="003F5015" w:rsidP="0069159E">
            <w:r>
              <w:t>Symptome</w:t>
            </w:r>
          </w:p>
          <w:p w:rsidR="003F5015" w:rsidRDefault="003F5015" w:rsidP="0069159E">
            <w:r>
              <w:lastRenderedPageBreak/>
              <w:t>Regelkreislauf</w:t>
            </w:r>
          </w:p>
          <w:p w:rsidR="003F5015" w:rsidRDefault="003F5015" w:rsidP="0069159E">
            <w:r>
              <w:t>Folgeerkrankungen</w:t>
            </w:r>
          </w:p>
          <w:p w:rsidR="003F5015" w:rsidRDefault="003F5015" w:rsidP="0069159E">
            <w:r>
              <w:t>1. Hilfe</w:t>
            </w:r>
            <w:r w:rsidR="007A6458">
              <w:t>/Behandlung</w:t>
            </w:r>
          </w:p>
        </w:tc>
        <w:tc>
          <w:tcPr>
            <w:tcW w:w="10207" w:type="dxa"/>
            <w:gridSpan w:val="2"/>
          </w:tcPr>
          <w:p w:rsidR="00C8577E" w:rsidRDefault="003F5015" w:rsidP="0069159E">
            <w:r>
              <w:lastRenderedPageBreak/>
              <w:t>Arbeitsblätter</w:t>
            </w:r>
          </w:p>
          <w:p w:rsidR="003F5015" w:rsidRDefault="003F5015" w:rsidP="0069159E">
            <w:r>
              <w:t>Selbstständiges Erarbeiten von Fachtexten und Ausfüllen der Arbeitsblätter</w:t>
            </w:r>
          </w:p>
          <w:p w:rsidR="003F5015" w:rsidRDefault="003F5015" w:rsidP="0069159E">
            <w:r>
              <w:t>Anwenden der Fachsprache</w:t>
            </w:r>
          </w:p>
          <w:p w:rsidR="0084677E" w:rsidRDefault="0084677E" w:rsidP="0069159E"/>
          <w:p w:rsidR="0084677E" w:rsidRDefault="0084677E" w:rsidP="0069159E">
            <w:r>
              <w:t>Aus Fallbeispielen Symptome erarbeiten und formulieren können</w:t>
            </w:r>
          </w:p>
          <w:p w:rsidR="0084677E" w:rsidRDefault="0084677E" w:rsidP="0069159E">
            <w:r>
              <w:lastRenderedPageBreak/>
              <w:t>Fließschema entwickeln</w:t>
            </w:r>
          </w:p>
          <w:p w:rsidR="0084677E" w:rsidRDefault="00231633" w:rsidP="0069159E">
            <w:r>
              <w:t>Informationen a</w:t>
            </w:r>
            <w:r w:rsidR="0084677E">
              <w:t>us Fachtexten erarbeiten und darstellen können</w:t>
            </w:r>
          </w:p>
          <w:p w:rsidR="00C8577E" w:rsidRDefault="00DF5B6D" w:rsidP="0069159E">
            <w:r>
              <w:t>Lehrervortrag</w:t>
            </w:r>
            <w:r w:rsidR="00EF66DF">
              <w:t>/Fallbeispiele</w:t>
            </w:r>
          </w:p>
        </w:tc>
      </w:tr>
      <w:tr w:rsidR="00C8577E" w:rsidTr="0069159E">
        <w:tc>
          <w:tcPr>
            <w:tcW w:w="2549" w:type="dxa"/>
          </w:tcPr>
          <w:p w:rsidR="00C8577E" w:rsidRDefault="00C249AF" w:rsidP="0069159E">
            <w:r>
              <w:lastRenderedPageBreak/>
              <w:t>Bodycheck</w:t>
            </w:r>
          </w:p>
          <w:p w:rsidR="00C249AF" w:rsidRDefault="00C249AF" w:rsidP="0069159E"/>
          <w:p w:rsidR="00C249AF" w:rsidRDefault="00C249AF" w:rsidP="0069159E"/>
          <w:p w:rsidR="00C249AF" w:rsidRDefault="00C249AF" w:rsidP="0069159E"/>
          <w:p w:rsidR="00C249AF" w:rsidRDefault="00C249AF" w:rsidP="0069159E">
            <w:r>
              <w:t>Helmabnahme</w:t>
            </w:r>
          </w:p>
          <w:p w:rsidR="00C249AF" w:rsidRDefault="00C249AF" w:rsidP="0069159E"/>
        </w:tc>
        <w:tc>
          <w:tcPr>
            <w:tcW w:w="2721" w:type="dxa"/>
          </w:tcPr>
          <w:p w:rsidR="00C8577E" w:rsidRDefault="00C249AF" w:rsidP="0069159E">
            <w:r>
              <w:t>Richtiges Erfassen der</w:t>
            </w:r>
          </w:p>
          <w:p w:rsidR="00C249AF" w:rsidRDefault="00C249AF" w:rsidP="0069159E">
            <w:r>
              <w:t>Krankheitszeichen bei</w:t>
            </w:r>
          </w:p>
          <w:p w:rsidR="00C249AF" w:rsidRDefault="00C249AF" w:rsidP="0069159E">
            <w:r>
              <w:t>Verletzungen</w:t>
            </w:r>
          </w:p>
          <w:p w:rsidR="00C8577E" w:rsidRDefault="00C8577E" w:rsidP="0069159E"/>
          <w:p w:rsidR="00C249AF" w:rsidRDefault="00C249AF" w:rsidP="0069159E">
            <w:r>
              <w:t>Verkehrsunfall  mit Bewusstlosigkeit</w:t>
            </w:r>
          </w:p>
        </w:tc>
        <w:tc>
          <w:tcPr>
            <w:tcW w:w="10207" w:type="dxa"/>
            <w:gridSpan w:val="2"/>
          </w:tcPr>
          <w:p w:rsidR="00C8577E" w:rsidRDefault="00C249AF" w:rsidP="0069159E">
            <w:r>
              <w:t>Buch S. 36 – S. 38</w:t>
            </w:r>
          </w:p>
          <w:p w:rsidR="00C249AF" w:rsidRDefault="00C249AF" w:rsidP="0069159E">
            <w:r>
              <w:t>Bodycheck durchführen und üben (Partnerarbeit)</w:t>
            </w:r>
          </w:p>
          <w:p w:rsidR="00C249AF" w:rsidRDefault="00C249AF" w:rsidP="0069159E">
            <w:r>
              <w:t>Übungen 1-13 durchführen</w:t>
            </w:r>
          </w:p>
          <w:p w:rsidR="00C249AF" w:rsidRDefault="00C249AF" w:rsidP="0069159E"/>
          <w:p w:rsidR="00C249AF" w:rsidRDefault="00C249AF" w:rsidP="0069159E">
            <w:r>
              <w:t>Buch S. 40</w:t>
            </w:r>
          </w:p>
          <w:p w:rsidR="00C249AF" w:rsidRDefault="00C249AF" w:rsidP="0069159E">
            <w:r>
              <w:t>Üben in Gruppenarbeit (Bild 1-5)</w:t>
            </w:r>
          </w:p>
        </w:tc>
      </w:tr>
      <w:tr w:rsidR="00C249AF" w:rsidTr="0069159E">
        <w:tc>
          <w:tcPr>
            <w:tcW w:w="2549" w:type="dxa"/>
          </w:tcPr>
          <w:p w:rsidR="00C249AF" w:rsidRDefault="00B16851" w:rsidP="0069159E">
            <w:r>
              <w:t>Besondere Erkrankungen</w:t>
            </w:r>
          </w:p>
          <w:p w:rsidR="00B16851" w:rsidRDefault="00B16851" w:rsidP="0069159E"/>
          <w:p w:rsidR="00B16851" w:rsidRDefault="00B16851" w:rsidP="0069159E"/>
          <w:p w:rsidR="00B16851" w:rsidRDefault="00B16851" w:rsidP="0069159E"/>
          <w:p w:rsidR="00B16851" w:rsidRDefault="00B16851" w:rsidP="0069159E">
            <w:r>
              <w:t>Schock</w:t>
            </w:r>
          </w:p>
        </w:tc>
        <w:tc>
          <w:tcPr>
            <w:tcW w:w="2721" w:type="dxa"/>
          </w:tcPr>
          <w:p w:rsidR="00C249AF" w:rsidRDefault="00B16851" w:rsidP="0069159E">
            <w:r>
              <w:t>Herzinfarkt</w:t>
            </w:r>
          </w:p>
          <w:p w:rsidR="00B16851" w:rsidRDefault="00B16851" w:rsidP="0069159E">
            <w:r>
              <w:t>Schlaganfall</w:t>
            </w:r>
          </w:p>
          <w:p w:rsidR="00B16851" w:rsidRDefault="00B16851" w:rsidP="0069159E">
            <w:r>
              <w:t>Gehirnerschütterung</w:t>
            </w:r>
          </w:p>
          <w:p w:rsidR="00B16851" w:rsidRDefault="00B16851" w:rsidP="0069159E"/>
          <w:p w:rsidR="00B16851" w:rsidRDefault="00286677" w:rsidP="0069159E">
            <w:pPr>
              <w:rPr>
                <w:u w:val="single"/>
              </w:rPr>
            </w:pPr>
            <w:proofErr w:type="spellStart"/>
            <w:r w:rsidRPr="00EE03C2">
              <w:rPr>
                <w:u w:val="single"/>
              </w:rPr>
              <w:t>Schockarten</w:t>
            </w:r>
            <w:proofErr w:type="spellEnd"/>
            <w:r w:rsidR="00EE03C2" w:rsidRPr="00EE03C2">
              <w:rPr>
                <w:u w:val="single"/>
              </w:rPr>
              <w:t>:</w:t>
            </w:r>
          </w:p>
          <w:p w:rsidR="00EE03C2" w:rsidRDefault="00EE03C2" w:rsidP="0069159E">
            <w:r w:rsidRPr="00EE03C2">
              <w:t>K</w:t>
            </w:r>
            <w:r>
              <w:t>reislaufschock/Volumen-mangelschock</w:t>
            </w:r>
          </w:p>
          <w:p w:rsidR="00EE03C2" w:rsidRDefault="00EE03C2" w:rsidP="0069159E">
            <w:proofErr w:type="spellStart"/>
            <w:r>
              <w:t>Anaphylaktischer</w:t>
            </w:r>
            <w:proofErr w:type="spellEnd"/>
            <w:r>
              <w:t xml:space="preserve"> Schock</w:t>
            </w:r>
          </w:p>
          <w:p w:rsidR="00EE03C2" w:rsidRDefault="00EE03C2" w:rsidP="0069159E">
            <w:r>
              <w:t>Neurogener Schock</w:t>
            </w:r>
          </w:p>
          <w:p w:rsidR="00EE03C2" w:rsidRPr="00EE03C2" w:rsidRDefault="00EE03C2" w:rsidP="0069159E">
            <w:proofErr w:type="spellStart"/>
            <w:r>
              <w:t>Kardiogener</w:t>
            </w:r>
            <w:proofErr w:type="spellEnd"/>
            <w:r>
              <w:t xml:space="preserve"> Schock</w:t>
            </w:r>
          </w:p>
          <w:p w:rsidR="00EE03C2" w:rsidRDefault="00EE03C2" w:rsidP="0069159E"/>
          <w:p w:rsidR="00286677" w:rsidRDefault="00286677" w:rsidP="0069159E">
            <w:r>
              <w:t>Ursachen</w:t>
            </w:r>
          </w:p>
          <w:p w:rsidR="00286677" w:rsidRDefault="00286677" w:rsidP="0069159E">
            <w:r>
              <w:t>1. Hilfe</w:t>
            </w:r>
          </w:p>
        </w:tc>
        <w:tc>
          <w:tcPr>
            <w:tcW w:w="10207" w:type="dxa"/>
            <w:gridSpan w:val="2"/>
          </w:tcPr>
          <w:p w:rsidR="00C249AF" w:rsidRDefault="00B16851" w:rsidP="00BB2F5F">
            <w:r>
              <w:t>Buch S. 92/93</w:t>
            </w:r>
            <w:r w:rsidR="00BB2F5F">
              <w:t xml:space="preserve">                        Symptome in Fallbeispielen darstellen und erkennen/Lagerung</w:t>
            </w:r>
          </w:p>
          <w:p w:rsidR="00BB2F5F" w:rsidRDefault="00BB2F5F" w:rsidP="00BB2F5F">
            <w:r>
              <w:t>Buch S. 154/270                    Symptome in Fallbeispielen darstellen und erkennen/Lagerung</w:t>
            </w:r>
          </w:p>
          <w:p w:rsidR="00BB2F5F" w:rsidRDefault="00BB2F5F" w:rsidP="00BB2F5F">
            <w:r>
              <w:t>Buch S. 152</w:t>
            </w:r>
            <w:r w:rsidR="00AF2C0A">
              <w:t xml:space="preserve">                            Symptome in Fallbeispielen darstellen und erkennen/Lagerung</w:t>
            </w:r>
          </w:p>
          <w:p w:rsidR="00286677" w:rsidRDefault="00286677" w:rsidP="00BB2F5F"/>
          <w:p w:rsidR="00286677" w:rsidRDefault="00286677" w:rsidP="00BB2F5F">
            <w:r>
              <w:t xml:space="preserve">Buch S. </w:t>
            </w:r>
            <w:r w:rsidR="00450334">
              <w:t xml:space="preserve">88/91                        Lehrervortrag über </w:t>
            </w:r>
            <w:proofErr w:type="spellStart"/>
            <w:r w:rsidR="00450334">
              <w:t>Schockarten</w:t>
            </w:r>
            <w:proofErr w:type="spellEnd"/>
            <w:r w:rsidR="00450334">
              <w:t xml:space="preserve"> und</w:t>
            </w:r>
            <w:r w:rsidR="00EE03C2">
              <w:t xml:space="preserve"> deren</w:t>
            </w:r>
            <w:r w:rsidR="00450334">
              <w:t xml:space="preserve"> Ursachen</w:t>
            </w:r>
          </w:p>
          <w:p w:rsidR="00EE03C2" w:rsidRDefault="00EE03C2" w:rsidP="00BB2F5F">
            <w:r>
              <w:t xml:space="preserve">                                                 Üben der richtigen Lagerung </w:t>
            </w:r>
            <w:proofErr w:type="spellStart"/>
            <w:r>
              <w:t>inPartnerarbeit</w:t>
            </w:r>
            <w:proofErr w:type="spellEnd"/>
          </w:p>
        </w:tc>
      </w:tr>
    </w:tbl>
    <w:p w:rsidR="00C8577E" w:rsidRDefault="00C8577E" w:rsidP="00C8577E"/>
    <w:p w:rsidR="00C8577E" w:rsidRDefault="00C8577E" w:rsidP="00C8577E"/>
    <w:p w:rsidR="00DF0BAA" w:rsidRDefault="00DF0BAA" w:rsidP="00DF0BAA"/>
    <w:p w:rsidR="00955615" w:rsidRDefault="00955615"/>
    <w:p w:rsidR="003353B6" w:rsidRDefault="003353B6"/>
    <w:p w:rsidR="003353B6" w:rsidRDefault="003353B6"/>
    <w:p w:rsidR="003353B6" w:rsidRDefault="003353B6"/>
    <w:p w:rsidR="003353B6" w:rsidRDefault="003353B6"/>
    <w:p w:rsidR="003353B6" w:rsidRDefault="003353B6"/>
    <w:p w:rsidR="003353B6" w:rsidRDefault="003353B6"/>
    <w:p w:rsidR="00F73561" w:rsidRDefault="00F73561"/>
    <w:p w:rsidR="003353B6" w:rsidRDefault="003353B6"/>
    <w:p w:rsidR="003353B6" w:rsidRDefault="003353B6"/>
    <w:p w:rsidR="003353B6" w:rsidRDefault="003353B6"/>
    <w:p w:rsidR="003353B6" w:rsidRDefault="003353B6"/>
    <w:p w:rsidR="003353B6" w:rsidRDefault="003353B6"/>
    <w:p w:rsidR="003353B6" w:rsidRDefault="003353B6"/>
    <w:tbl>
      <w:tblPr>
        <w:tblStyle w:val="Tabellengitternetz"/>
        <w:tblW w:w="15477" w:type="dxa"/>
        <w:tblLook w:val="04A0"/>
      </w:tblPr>
      <w:tblGrid>
        <w:gridCol w:w="2549"/>
        <w:gridCol w:w="2721"/>
        <w:gridCol w:w="10179"/>
        <w:gridCol w:w="28"/>
      </w:tblGrid>
      <w:tr w:rsidR="003353B6" w:rsidRPr="006648BE" w:rsidTr="009A3945">
        <w:trPr>
          <w:gridAfter w:val="1"/>
          <w:wAfter w:w="28" w:type="dxa"/>
        </w:trPr>
        <w:tc>
          <w:tcPr>
            <w:tcW w:w="15449" w:type="dxa"/>
            <w:gridSpan w:val="3"/>
          </w:tcPr>
          <w:p w:rsidR="003353B6" w:rsidRPr="006648BE" w:rsidRDefault="003353B6" w:rsidP="009A3945">
            <w:pPr>
              <w:jc w:val="center"/>
              <w:rPr>
                <w:b/>
                <w:sz w:val="28"/>
                <w:szCs w:val="28"/>
              </w:rPr>
            </w:pPr>
            <w:r w:rsidRPr="006648BE">
              <w:rPr>
                <w:b/>
                <w:sz w:val="28"/>
                <w:szCs w:val="28"/>
              </w:rPr>
              <w:lastRenderedPageBreak/>
              <w:t xml:space="preserve">KGS </w:t>
            </w:r>
            <w:proofErr w:type="spellStart"/>
            <w:r w:rsidRPr="006648BE">
              <w:rPr>
                <w:b/>
                <w:sz w:val="28"/>
                <w:szCs w:val="28"/>
              </w:rPr>
              <w:t>Sehnde</w:t>
            </w:r>
            <w:proofErr w:type="spellEnd"/>
            <w:r w:rsidRPr="006648BE">
              <w:rPr>
                <w:b/>
                <w:sz w:val="28"/>
                <w:szCs w:val="28"/>
              </w:rPr>
              <w:t xml:space="preserve"> – Stoffverteilungsplan SCHULSANITÄTER</w:t>
            </w:r>
            <w:r>
              <w:rPr>
                <w:b/>
                <w:sz w:val="28"/>
                <w:szCs w:val="28"/>
              </w:rPr>
              <w:t xml:space="preserve"> / PU Gesundheit und Soziales</w:t>
            </w:r>
          </w:p>
        </w:tc>
      </w:tr>
      <w:tr w:rsidR="003353B6" w:rsidRPr="006648BE" w:rsidTr="009A3945">
        <w:trPr>
          <w:gridAfter w:val="1"/>
          <w:wAfter w:w="28" w:type="dxa"/>
        </w:trPr>
        <w:tc>
          <w:tcPr>
            <w:tcW w:w="15449" w:type="dxa"/>
            <w:gridSpan w:val="3"/>
          </w:tcPr>
          <w:p w:rsidR="003353B6" w:rsidRPr="006648BE" w:rsidRDefault="003353B6" w:rsidP="009A3945">
            <w:pPr>
              <w:jc w:val="center"/>
              <w:rPr>
                <w:b/>
              </w:rPr>
            </w:pPr>
            <w:r w:rsidRPr="006648BE">
              <w:rPr>
                <w:b/>
                <w:sz w:val="24"/>
                <w:szCs w:val="24"/>
              </w:rPr>
              <w:t>Klasse</w:t>
            </w:r>
            <w:r>
              <w:rPr>
                <w:b/>
              </w:rPr>
              <w:t xml:space="preserve"> 10</w:t>
            </w:r>
          </w:p>
        </w:tc>
      </w:tr>
      <w:tr w:rsidR="003353B6" w:rsidRPr="009B0829" w:rsidTr="009A3945">
        <w:tc>
          <w:tcPr>
            <w:tcW w:w="2549" w:type="dxa"/>
          </w:tcPr>
          <w:p w:rsidR="003353B6" w:rsidRPr="009B0829" w:rsidRDefault="003353B6" w:rsidP="009A3945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Fachwissen</w:t>
            </w:r>
          </w:p>
        </w:tc>
        <w:tc>
          <w:tcPr>
            <w:tcW w:w="2721" w:type="dxa"/>
          </w:tcPr>
          <w:p w:rsidR="003353B6" w:rsidRPr="009B0829" w:rsidRDefault="003353B6" w:rsidP="009A3945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Schwerpunkte</w:t>
            </w:r>
          </w:p>
        </w:tc>
        <w:tc>
          <w:tcPr>
            <w:tcW w:w="10207" w:type="dxa"/>
            <w:gridSpan w:val="2"/>
          </w:tcPr>
          <w:p w:rsidR="003353B6" w:rsidRPr="009B0829" w:rsidRDefault="003353B6" w:rsidP="009A3945">
            <w:pPr>
              <w:jc w:val="center"/>
              <w:rPr>
                <w:sz w:val="28"/>
                <w:szCs w:val="28"/>
              </w:rPr>
            </w:pPr>
            <w:r w:rsidRPr="009B0829">
              <w:rPr>
                <w:sz w:val="28"/>
                <w:szCs w:val="28"/>
              </w:rPr>
              <w:t>Kompetenzen und Methoden</w:t>
            </w:r>
          </w:p>
        </w:tc>
      </w:tr>
      <w:tr w:rsidR="003353B6" w:rsidTr="009A3945">
        <w:trPr>
          <w:trHeight w:val="1611"/>
        </w:trPr>
        <w:tc>
          <w:tcPr>
            <w:tcW w:w="2549" w:type="dxa"/>
          </w:tcPr>
          <w:p w:rsidR="003353B6" w:rsidRDefault="002C4CA1" w:rsidP="009A3945">
            <w:r>
              <w:t>Leber- und Nierenerkrankungen</w:t>
            </w:r>
          </w:p>
          <w:p w:rsidR="003353B6" w:rsidRPr="004466A2" w:rsidRDefault="003353B6" w:rsidP="009A3945"/>
        </w:tc>
        <w:tc>
          <w:tcPr>
            <w:tcW w:w="2721" w:type="dxa"/>
          </w:tcPr>
          <w:p w:rsidR="003353B6" w:rsidRDefault="002C4CA1" w:rsidP="009A3945">
            <w:r w:rsidRPr="002C4CA1">
              <w:t xml:space="preserve">Bau </w:t>
            </w:r>
            <w:r>
              <w:t>und Funktion</w:t>
            </w:r>
          </w:p>
          <w:p w:rsidR="002C4CA1" w:rsidRDefault="002C4CA1" w:rsidP="009A3945">
            <w:r>
              <w:t>Symptome von Erkrankungen</w:t>
            </w:r>
          </w:p>
          <w:p w:rsidR="002C4CA1" w:rsidRPr="002C4CA1" w:rsidRDefault="002C4CA1" w:rsidP="009A3945">
            <w:r>
              <w:t>Behandlung</w:t>
            </w:r>
          </w:p>
        </w:tc>
        <w:tc>
          <w:tcPr>
            <w:tcW w:w="10207" w:type="dxa"/>
            <w:gridSpan w:val="2"/>
          </w:tcPr>
          <w:p w:rsidR="003353B6" w:rsidRDefault="002C4CA1" w:rsidP="009A3945">
            <w:r>
              <w:t xml:space="preserve">Leber- und Nierensektion          </w:t>
            </w:r>
          </w:p>
          <w:p w:rsidR="002C4CA1" w:rsidRDefault="002C4CA1" w:rsidP="009A3945">
            <w:r>
              <w:t>Internetrecherche und Vorstellung</w:t>
            </w:r>
          </w:p>
          <w:p w:rsidR="003353B6" w:rsidRDefault="003353B6" w:rsidP="009A3945"/>
        </w:tc>
      </w:tr>
      <w:tr w:rsidR="003353B6" w:rsidTr="009A3945">
        <w:tc>
          <w:tcPr>
            <w:tcW w:w="2549" w:type="dxa"/>
          </w:tcPr>
          <w:p w:rsidR="003353B6" w:rsidRDefault="00EA6588" w:rsidP="009A3945">
            <w:r>
              <w:t>Organtransplantation</w:t>
            </w:r>
          </w:p>
          <w:p w:rsidR="003353B6" w:rsidRDefault="003353B6" w:rsidP="009A3945"/>
        </w:tc>
        <w:tc>
          <w:tcPr>
            <w:tcW w:w="2721" w:type="dxa"/>
          </w:tcPr>
          <w:p w:rsidR="003353B6" w:rsidRDefault="00EA6588" w:rsidP="009A3945">
            <w:r>
              <w:t>Zur Transplantation geeignete Organe</w:t>
            </w:r>
          </w:p>
          <w:p w:rsidR="00EA6588" w:rsidRDefault="00EA6588" w:rsidP="009A3945">
            <w:r>
              <w:t>(lebend und postmortal)</w:t>
            </w:r>
          </w:p>
          <w:p w:rsidR="00EA6588" w:rsidRDefault="00EA6588" w:rsidP="009A3945">
            <w:r>
              <w:t>Geeignete Spender</w:t>
            </w:r>
          </w:p>
          <w:p w:rsidR="00EA6588" w:rsidRDefault="00EA6588" w:rsidP="009A3945">
            <w:r>
              <w:t>Feststellung des Hirntods</w:t>
            </w:r>
          </w:p>
          <w:p w:rsidR="00EA6588" w:rsidRDefault="00EA6588" w:rsidP="009A3945">
            <w:r>
              <w:t>Apparative Methoden</w:t>
            </w:r>
          </w:p>
          <w:p w:rsidR="00EA6588" w:rsidRDefault="00EA6588" w:rsidP="009A3945">
            <w:r>
              <w:t>Vergabekriterien</w:t>
            </w:r>
          </w:p>
        </w:tc>
        <w:tc>
          <w:tcPr>
            <w:tcW w:w="10207" w:type="dxa"/>
            <w:gridSpan w:val="2"/>
          </w:tcPr>
          <w:p w:rsidR="003353B6" w:rsidRDefault="00C628DD" w:rsidP="009A3945">
            <w:r>
              <w:t>Informationsbroschüre der Bundeszentrale für Gesundheitliche Aufklärung</w:t>
            </w:r>
            <w:r w:rsidR="00466CB0">
              <w:t>:</w:t>
            </w:r>
          </w:p>
          <w:p w:rsidR="00466CB0" w:rsidRDefault="00466CB0" w:rsidP="009A3945">
            <w:r>
              <w:t>„Wie ein zweites Leben“</w:t>
            </w:r>
          </w:p>
          <w:p w:rsidR="00466CB0" w:rsidRDefault="00466CB0" w:rsidP="009A3945">
            <w:r>
              <w:t>Zahlen zur Organspende</w:t>
            </w:r>
          </w:p>
          <w:p w:rsidR="00466CB0" w:rsidRDefault="00466CB0" w:rsidP="009A3945">
            <w:r>
              <w:t>Arbeitskreis Organspende:</w:t>
            </w:r>
          </w:p>
          <w:p w:rsidR="00466CB0" w:rsidRDefault="00466CB0" w:rsidP="009A3945">
            <w:r>
              <w:t>„Kein Weg zurück…“</w:t>
            </w:r>
          </w:p>
          <w:p w:rsidR="002D318D" w:rsidRDefault="002D318D" w:rsidP="009A3945">
            <w:r>
              <w:t>Fallbeispiele</w:t>
            </w:r>
            <w:r w:rsidR="003340AB">
              <w:t xml:space="preserve"> aus der Tagespresse</w:t>
            </w:r>
          </w:p>
          <w:p w:rsidR="004B341D" w:rsidRDefault="004B341D" w:rsidP="009A3945"/>
          <w:p w:rsidR="004B341D" w:rsidRDefault="004B341D" w:rsidP="009A3945">
            <w:r>
              <w:t>Schüler erarbeiten aus den Fachtexten und Broschüren Informationen und stellen sie dar</w:t>
            </w:r>
          </w:p>
          <w:p w:rsidR="008A4379" w:rsidRDefault="008A4379" w:rsidP="009A3945">
            <w:r>
              <w:t>Umfrage zur Organtransplantation</w:t>
            </w:r>
          </w:p>
          <w:p w:rsidR="003353B6" w:rsidRDefault="003353B6" w:rsidP="009A3945"/>
        </w:tc>
      </w:tr>
      <w:tr w:rsidR="003353B6" w:rsidTr="009A3945">
        <w:tc>
          <w:tcPr>
            <w:tcW w:w="2549" w:type="dxa"/>
          </w:tcPr>
          <w:p w:rsidR="003353B6" w:rsidRDefault="00620A25" w:rsidP="009A3945">
            <w:r>
              <w:t>Nervensystem</w:t>
            </w:r>
          </w:p>
          <w:p w:rsidR="00620A25" w:rsidRDefault="00620A25" w:rsidP="009A3945">
            <w:r>
              <w:t>Psychische Erkrankungen</w:t>
            </w:r>
          </w:p>
          <w:p w:rsidR="003353B6" w:rsidRDefault="003353B6" w:rsidP="009A3945"/>
          <w:p w:rsidR="006B3238" w:rsidRDefault="006B3238" w:rsidP="009A3945"/>
          <w:p w:rsidR="006B3238" w:rsidRDefault="006B3238" w:rsidP="009A3945"/>
          <w:p w:rsidR="006B3238" w:rsidRDefault="006B3238" w:rsidP="009A3945"/>
          <w:p w:rsidR="006B3238" w:rsidRDefault="006B3238" w:rsidP="009A3945"/>
          <w:p w:rsidR="006B3238" w:rsidRDefault="006B3238" w:rsidP="009A3945"/>
          <w:p w:rsidR="006B3238" w:rsidRDefault="006B3238" w:rsidP="009A3945">
            <w:r>
              <w:t>Ausbildung der Lehrkräfte</w:t>
            </w:r>
          </w:p>
        </w:tc>
        <w:tc>
          <w:tcPr>
            <w:tcW w:w="2721" w:type="dxa"/>
          </w:tcPr>
          <w:p w:rsidR="003353B6" w:rsidRDefault="00620A25" w:rsidP="009A3945">
            <w:r>
              <w:t>Bau und Funktion des Nervensystems</w:t>
            </w:r>
          </w:p>
          <w:p w:rsidR="00620A25" w:rsidRDefault="00620A25" w:rsidP="009A3945">
            <w:r>
              <w:t>Beispiel:</w:t>
            </w:r>
          </w:p>
          <w:p w:rsidR="00620A25" w:rsidRDefault="00620A25" w:rsidP="009A3945">
            <w:r>
              <w:t>Depression</w:t>
            </w:r>
          </w:p>
          <w:p w:rsidR="00620A25" w:rsidRDefault="00620A25" w:rsidP="009A3945">
            <w:r>
              <w:t>Zwangsstörungen</w:t>
            </w:r>
          </w:p>
          <w:p w:rsidR="00620A25" w:rsidRDefault="00620A25" w:rsidP="009A3945">
            <w:r>
              <w:t>Schizophrenie</w:t>
            </w:r>
          </w:p>
          <w:p w:rsidR="00620A25" w:rsidRDefault="00620A25" w:rsidP="009A3945">
            <w:r>
              <w:t>Manie</w:t>
            </w:r>
          </w:p>
          <w:p w:rsidR="006B3238" w:rsidRDefault="006B3238" w:rsidP="009A3945"/>
          <w:p w:rsidR="006B3238" w:rsidRDefault="006B3238" w:rsidP="009A3945">
            <w:r>
              <w:t>Sofortmaßnahmen am Unfallort</w:t>
            </w:r>
          </w:p>
          <w:p w:rsidR="006B3238" w:rsidRDefault="006B3238" w:rsidP="009A3945">
            <w:r>
              <w:t>Verbände</w:t>
            </w:r>
          </w:p>
          <w:p w:rsidR="006B3238" w:rsidRDefault="006B3238" w:rsidP="009A3945">
            <w:r>
              <w:t>Kopf-Hoch-Erkrankungen</w:t>
            </w:r>
          </w:p>
          <w:p w:rsidR="006B3238" w:rsidRDefault="006B3238" w:rsidP="009A3945"/>
        </w:tc>
        <w:tc>
          <w:tcPr>
            <w:tcW w:w="10207" w:type="dxa"/>
            <w:gridSpan w:val="2"/>
          </w:tcPr>
          <w:p w:rsidR="003353B6" w:rsidRDefault="00620A25" w:rsidP="009A3945">
            <w:r>
              <w:t>Lehrb</w:t>
            </w:r>
            <w:r w:rsidR="003353B6">
              <w:t>uch</w:t>
            </w:r>
            <w:r>
              <w:t>/Biologie</w:t>
            </w:r>
            <w:r w:rsidR="003353B6">
              <w:t xml:space="preserve"> </w:t>
            </w:r>
            <w:r w:rsidR="006B3238">
              <w:t>und Arbeitsblätter</w:t>
            </w:r>
          </w:p>
          <w:p w:rsidR="00620A25" w:rsidRDefault="00620A25" w:rsidP="009A3945"/>
          <w:p w:rsidR="00620A25" w:rsidRDefault="00620A25" w:rsidP="009A3945"/>
          <w:p w:rsidR="00620A25" w:rsidRDefault="00620A25" w:rsidP="009A3945">
            <w:r>
              <w:t>Buch S. 200/201</w:t>
            </w:r>
            <w:r w:rsidR="006B3238">
              <w:t xml:space="preserve">                                     Referate, Kurzvorträge</w:t>
            </w:r>
          </w:p>
          <w:p w:rsidR="003353B6" w:rsidRDefault="003353B6" w:rsidP="009A3945">
            <w:r>
              <w:t xml:space="preserve">                                                                  </w:t>
            </w:r>
          </w:p>
          <w:p w:rsidR="00620A25" w:rsidRDefault="00620A25" w:rsidP="009A3945"/>
          <w:p w:rsidR="003353B6" w:rsidRDefault="003353B6" w:rsidP="009A3945">
            <w:r>
              <w:t xml:space="preserve">                                                        </w:t>
            </w:r>
          </w:p>
          <w:p w:rsidR="006B3238" w:rsidRDefault="003353B6" w:rsidP="009A3945">
            <w:r>
              <w:t xml:space="preserve">                    </w:t>
            </w:r>
          </w:p>
          <w:p w:rsidR="00404B6A" w:rsidRDefault="00404B6A" w:rsidP="009A3945">
            <w:r>
              <w:t>Hilfestellung im Rahmen der Erste-Hilfe-Fortbildung für Lehrkräfte</w:t>
            </w:r>
          </w:p>
          <w:p w:rsidR="003353B6" w:rsidRDefault="006B3238" w:rsidP="009A3945">
            <w:r>
              <w:t xml:space="preserve">  </w:t>
            </w:r>
            <w:r w:rsidR="003353B6">
              <w:t xml:space="preserve">                                                  </w:t>
            </w:r>
            <w:r w:rsidR="00620A25">
              <w:t xml:space="preserve"> </w:t>
            </w:r>
          </w:p>
          <w:p w:rsidR="003353B6" w:rsidRDefault="003353B6" w:rsidP="009A3945">
            <w:r>
              <w:t xml:space="preserve">                                    </w:t>
            </w:r>
            <w:r w:rsidR="006B3238">
              <w:t xml:space="preserve">                              </w:t>
            </w:r>
          </w:p>
          <w:p w:rsidR="003353B6" w:rsidRDefault="003353B6" w:rsidP="009A3945">
            <w:r>
              <w:t xml:space="preserve">                                                           </w:t>
            </w:r>
            <w:r w:rsidR="006B3238">
              <w:t xml:space="preserve">      </w:t>
            </w:r>
          </w:p>
          <w:p w:rsidR="003353B6" w:rsidRDefault="003353B6" w:rsidP="009A3945">
            <w:r>
              <w:t xml:space="preserve">                                  </w:t>
            </w:r>
          </w:p>
          <w:p w:rsidR="006B3238" w:rsidRPr="006B3238" w:rsidRDefault="003353B6" w:rsidP="009A3945">
            <w:pPr>
              <w:rPr>
                <w:b/>
              </w:rPr>
            </w:pPr>
            <w:r>
              <w:t xml:space="preserve">                             </w:t>
            </w:r>
            <w:r w:rsidRPr="006B3238">
              <w:rPr>
                <w:b/>
              </w:rPr>
              <w:t xml:space="preserve">                               </w:t>
            </w:r>
            <w:r w:rsidR="006B3238" w:rsidRPr="006B3238">
              <w:rPr>
                <w:b/>
              </w:rPr>
              <w:t xml:space="preserve">  </w:t>
            </w:r>
          </w:p>
        </w:tc>
      </w:tr>
    </w:tbl>
    <w:p w:rsidR="003353B6" w:rsidRDefault="003353B6"/>
    <w:sectPr w:rsidR="003353B6" w:rsidSect="004460D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D0"/>
    <w:multiLevelType w:val="hybridMultilevel"/>
    <w:tmpl w:val="37AC325A"/>
    <w:lvl w:ilvl="0" w:tplc="0164C1C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62C"/>
    <w:multiLevelType w:val="hybridMultilevel"/>
    <w:tmpl w:val="4B1E357E"/>
    <w:lvl w:ilvl="0" w:tplc="6C1603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D86"/>
    <w:multiLevelType w:val="hybridMultilevel"/>
    <w:tmpl w:val="931E9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0DF"/>
    <w:rsid w:val="00056E00"/>
    <w:rsid w:val="00080F3E"/>
    <w:rsid w:val="000909BD"/>
    <w:rsid w:val="000C778F"/>
    <w:rsid w:val="00134E4D"/>
    <w:rsid w:val="00174552"/>
    <w:rsid w:val="00174574"/>
    <w:rsid w:val="0018770F"/>
    <w:rsid w:val="001B14DA"/>
    <w:rsid w:val="001D0013"/>
    <w:rsid w:val="00231633"/>
    <w:rsid w:val="00242642"/>
    <w:rsid w:val="00264FAC"/>
    <w:rsid w:val="00286677"/>
    <w:rsid w:val="00292265"/>
    <w:rsid w:val="002A2FF2"/>
    <w:rsid w:val="002A4986"/>
    <w:rsid w:val="002C4CA1"/>
    <w:rsid w:val="002D318D"/>
    <w:rsid w:val="003340AB"/>
    <w:rsid w:val="003353B6"/>
    <w:rsid w:val="00337A3F"/>
    <w:rsid w:val="003564D4"/>
    <w:rsid w:val="003C08C6"/>
    <w:rsid w:val="003E0A82"/>
    <w:rsid w:val="003E7C52"/>
    <w:rsid w:val="003F5015"/>
    <w:rsid w:val="00401669"/>
    <w:rsid w:val="00404B6A"/>
    <w:rsid w:val="004460DF"/>
    <w:rsid w:val="004466A2"/>
    <w:rsid w:val="00450334"/>
    <w:rsid w:val="00466CB0"/>
    <w:rsid w:val="004905E8"/>
    <w:rsid w:val="004B341D"/>
    <w:rsid w:val="004C0367"/>
    <w:rsid w:val="00565C38"/>
    <w:rsid w:val="005848FC"/>
    <w:rsid w:val="00591801"/>
    <w:rsid w:val="0059365A"/>
    <w:rsid w:val="00594194"/>
    <w:rsid w:val="005957C9"/>
    <w:rsid w:val="005A082C"/>
    <w:rsid w:val="00620A25"/>
    <w:rsid w:val="00622904"/>
    <w:rsid w:val="00640487"/>
    <w:rsid w:val="006610DE"/>
    <w:rsid w:val="006648BE"/>
    <w:rsid w:val="006B3238"/>
    <w:rsid w:val="006F78FD"/>
    <w:rsid w:val="0070712A"/>
    <w:rsid w:val="00727DCF"/>
    <w:rsid w:val="00741D9F"/>
    <w:rsid w:val="0077185D"/>
    <w:rsid w:val="00773509"/>
    <w:rsid w:val="00785508"/>
    <w:rsid w:val="00795BDF"/>
    <w:rsid w:val="007A6458"/>
    <w:rsid w:val="007E13AA"/>
    <w:rsid w:val="007E2E31"/>
    <w:rsid w:val="007F52F9"/>
    <w:rsid w:val="00811BF0"/>
    <w:rsid w:val="0084677E"/>
    <w:rsid w:val="00851F4F"/>
    <w:rsid w:val="00891AE3"/>
    <w:rsid w:val="008A4379"/>
    <w:rsid w:val="008A795F"/>
    <w:rsid w:val="008B457E"/>
    <w:rsid w:val="008B66EB"/>
    <w:rsid w:val="008D6435"/>
    <w:rsid w:val="008F21BD"/>
    <w:rsid w:val="00912337"/>
    <w:rsid w:val="009518ED"/>
    <w:rsid w:val="00955615"/>
    <w:rsid w:val="00996E2B"/>
    <w:rsid w:val="009A1F3B"/>
    <w:rsid w:val="009A61A4"/>
    <w:rsid w:val="009B0829"/>
    <w:rsid w:val="009C7013"/>
    <w:rsid w:val="00A040BF"/>
    <w:rsid w:val="00A416C0"/>
    <w:rsid w:val="00A67512"/>
    <w:rsid w:val="00AF079B"/>
    <w:rsid w:val="00AF2C0A"/>
    <w:rsid w:val="00B16851"/>
    <w:rsid w:val="00B64D62"/>
    <w:rsid w:val="00BA27D7"/>
    <w:rsid w:val="00BA7B6A"/>
    <w:rsid w:val="00BB2F5F"/>
    <w:rsid w:val="00BC0E02"/>
    <w:rsid w:val="00C167B8"/>
    <w:rsid w:val="00C243EB"/>
    <w:rsid w:val="00C249AF"/>
    <w:rsid w:val="00C3451E"/>
    <w:rsid w:val="00C51720"/>
    <w:rsid w:val="00C5765A"/>
    <w:rsid w:val="00C628DD"/>
    <w:rsid w:val="00C63C07"/>
    <w:rsid w:val="00C739DC"/>
    <w:rsid w:val="00C8577E"/>
    <w:rsid w:val="00CE68EC"/>
    <w:rsid w:val="00CF2061"/>
    <w:rsid w:val="00D3118B"/>
    <w:rsid w:val="00D5160D"/>
    <w:rsid w:val="00D56E36"/>
    <w:rsid w:val="00DC1163"/>
    <w:rsid w:val="00DD565D"/>
    <w:rsid w:val="00DD6696"/>
    <w:rsid w:val="00DE1F4A"/>
    <w:rsid w:val="00DE4D76"/>
    <w:rsid w:val="00DF0BAA"/>
    <w:rsid w:val="00DF5B6D"/>
    <w:rsid w:val="00E35F14"/>
    <w:rsid w:val="00E644AC"/>
    <w:rsid w:val="00E860A4"/>
    <w:rsid w:val="00E91854"/>
    <w:rsid w:val="00E92711"/>
    <w:rsid w:val="00EA6588"/>
    <w:rsid w:val="00EB60AE"/>
    <w:rsid w:val="00EC19B9"/>
    <w:rsid w:val="00EE03C2"/>
    <w:rsid w:val="00EE47C4"/>
    <w:rsid w:val="00EF66DF"/>
    <w:rsid w:val="00F73561"/>
    <w:rsid w:val="00F84445"/>
    <w:rsid w:val="00F86D24"/>
    <w:rsid w:val="00FB42C8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6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</dc:creator>
  <cp:lastModifiedBy>Windows-Benutzer</cp:lastModifiedBy>
  <cp:revision>2</cp:revision>
  <dcterms:created xsi:type="dcterms:W3CDTF">2019-03-20T17:12:00Z</dcterms:created>
  <dcterms:modified xsi:type="dcterms:W3CDTF">2019-03-20T17:12:00Z</dcterms:modified>
</cp:coreProperties>
</file>