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26" w:rsidRDefault="00525D26">
      <w:pPr>
        <w:spacing w:beforeAutospacing="0"/>
      </w:pPr>
    </w:p>
    <w:p w:rsidR="00525D26" w:rsidRDefault="00525D26">
      <w:pPr>
        <w:spacing w:beforeAutospacing="0"/>
      </w:pPr>
    </w:p>
    <w:p w:rsidR="00525D26" w:rsidRDefault="00525D26">
      <w:pPr>
        <w:pStyle w:val="Footer"/>
        <w:rPr>
          <w:b/>
          <w:sz w:val="17"/>
          <w:szCs w:val="17"/>
        </w:rPr>
      </w:pPr>
    </w:p>
    <w:p w:rsidR="00525D26" w:rsidRDefault="00525D26">
      <w:pPr>
        <w:pStyle w:val="Footer"/>
        <w:rPr>
          <w:b/>
          <w:sz w:val="17"/>
          <w:szCs w:val="17"/>
        </w:rPr>
      </w:pPr>
    </w:p>
    <w:p w:rsidR="00525D26" w:rsidRDefault="00494D46">
      <w:pPr>
        <w:pStyle w:val="Foo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Kooperative Gesamtschule </w:t>
      </w:r>
      <w:proofErr w:type="spellStart"/>
      <w:r>
        <w:rPr>
          <w:b/>
          <w:sz w:val="17"/>
          <w:szCs w:val="17"/>
        </w:rPr>
        <w:t>Sehnde</w:t>
      </w:r>
      <w:proofErr w:type="spellEnd"/>
      <w:r>
        <w:rPr>
          <w:b/>
          <w:sz w:val="17"/>
          <w:szCs w:val="17"/>
        </w:rPr>
        <w:t xml:space="preserve"> | Am </w:t>
      </w:r>
      <w:proofErr w:type="spellStart"/>
      <w:r>
        <w:rPr>
          <w:b/>
          <w:sz w:val="17"/>
          <w:szCs w:val="17"/>
        </w:rPr>
        <w:t>Papenholz</w:t>
      </w:r>
      <w:proofErr w:type="spellEnd"/>
      <w:r>
        <w:rPr>
          <w:b/>
          <w:sz w:val="17"/>
          <w:szCs w:val="17"/>
        </w:rPr>
        <w:t xml:space="preserve"> 11 | 31319 </w:t>
      </w:r>
      <w:proofErr w:type="spellStart"/>
      <w:r>
        <w:rPr>
          <w:b/>
          <w:sz w:val="17"/>
          <w:szCs w:val="17"/>
        </w:rPr>
        <w:t>Sehnde</w:t>
      </w:r>
      <w:proofErr w:type="spellEnd"/>
    </w:p>
    <w:p w:rsidR="00525D26" w:rsidRDefault="00525D26">
      <w:pPr>
        <w:spacing w:beforeAutospacing="0"/>
      </w:pPr>
    </w:p>
    <w:p w:rsidR="00525D26" w:rsidRDefault="00494D46">
      <w:pPr>
        <w:jc w:val="right"/>
        <w:rPr>
          <w:rFonts w:asciiTheme="minorHAnsi" w:hAnsiTheme="minorHAnsi" w:cs="Arial"/>
        </w:rPr>
      </w:pPr>
      <w:proofErr w:type="spellStart"/>
      <w:r>
        <w:rPr>
          <w:rFonts w:cs="Arial"/>
        </w:rPr>
        <w:t>Sehnde</w:t>
      </w:r>
      <w:proofErr w:type="spellEnd"/>
      <w:r>
        <w:rPr>
          <w:rFonts w:cs="Arial"/>
        </w:rPr>
        <w:t>, 22.11.2017</w:t>
      </w:r>
    </w:p>
    <w:p w:rsidR="00525D26" w:rsidRDefault="00525D26">
      <w:pPr>
        <w:spacing w:beforeAutospacing="0"/>
        <w:rPr>
          <w:rFonts w:asciiTheme="minorHAnsi" w:hAnsiTheme="minorHAnsi" w:cs="Arial"/>
        </w:rPr>
      </w:pPr>
    </w:p>
    <w:p w:rsidR="00525D26" w:rsidRDefault="00494D46">
      <w:pPr>
        <w:spacing w:beforeAutospacing="0"/>
        <w:rPr>
          <w:rFonts w:asciiTheme="minorHAnsi" w:hAnsiTheme="minorHAnsi" w:cs="Arial"/>
        </w:rPr>
      </w:pPr>
      <w:r>
        <w:rPr>
          <w:rFonts w:cs="Arial"/>
        </w:rPr>
        <w:t>Protokoll der Fachbereichskonferenz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Arbeit/Wirtschaft/Technik </w:t>
      </w:r>
    </w:p>
    <w:p w:rsidR="00525D26" w:rsidRDefault="00525D26">
      <w:pPr>
        <w:spacing w:beforeAutospacing="0"/>
        <w:rPr>
          <w:rFonts w:asciiTheme="minorHAnsi" w:hAnsiTheme="minorHAnsi" w:cs="Arial"/>
        </w:rPr>
      </w:pPr>
    </w:p>
    <w:p w:rsidR="00525D26" w:rsidRDefault="00494D46">
      <w:pPr>
        <w:pStyle w:val="Heading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Termin: Mittwoch, 22.11.2017, 16:30 – 18:00 Uhr</w:t>
      </w:r>
    </w:p>
    <w:p w:rsidR="00525D26" w:rsidRDefault="00494D46">
      <w:pPr>
        <w:pStyle w:val="Heading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Raum A 2.1</w:t>
      </w:r>
    </w:p>
    <w:p w:rsidR="00525D26" w:rsidRDefault="00525D26">
      <w:pPr>
        <w:spacing w:beforeAutospacing="0"/>
        <w:rPr>
          <w:rFonts w:asciiTheme="minorHAnsi" w:hAnsiTheme="minorHAnsi"/>
        </w:rPr>
      </w:pPr>
    </w:p>
    <w:p w:rsidR="00525D26" w:rsidRDefault="00494D46">
      <w:pPr>
        <w:spacing w:beforeAutospacing="0"/>
        <w:rPr>
          <w:rFonts w:asciiTheme="minorHAnsi" w:hAnsiTheme="minorHAnsi" w:cs="Arial"/>
        </w:rPr>
      </w:pPr>
      <w:r>
        <w:rPr>
          <w:rFonts w:cs="Arial"/>
        </w:rPr>
        <w:t>Tagesordnung:</w:t>
      </w:r>
    </w:p>
    <w:p w:rsidR="00525D26" w:rsidRDefault="00525D26">
      <w:pPr>
        <w:spacing w:beforeAutospacing="0"/>
        <w:rPr>
          <w:rFonts w:asciiTheme="minorHAnsi" w:hAnsiTheme="minorHAnsi" w:cs="Arial"/>
        </w:rPr>
      </w:pPr>
    </w:p>
    <w:tbl>
      <w:tblPr>
        <w:tblW w:w="9709" w:type="dxa"/>
        <w:tblCellMar>
          <w:left w:w="75" w:type="dxa"/>
          <w:right w:w="70" w:type="dxa"/>
        </w:tblCellMar>
        <w:tblLook w:val="0000"/>
      </w:tblPr>
      <w:tblGrid>
        <w:gridCol w:w="9709"/>
      </w:tblGrid>
      <w:tr w:rsidR="00525D26">
        <w:tc>
          <w:tcPr>
            <w:tcW w:w="9709" w:type="dxa"/>
            <w:shd w:val="clear" w:color="auto" w:fill="auto"/>
          </w:tcPr>
          <w:p w:rsidR="00525D26" w:rsidRDefault="00494D46">
            <w:pPr>
              <w:numPr>
                <w:ilvl w:val="0"/>
                <w:numId w:val="1"/>
              </w:numPr>
              <w:spacing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Begrüßung, Regularien, </w:t>
            </w:r>
            <w:r>
              <w:rPr>
                <w:rFonts w:cs="Arial"/>
              </w:rPr>
              <w:t>Genehmigung des Protokolls der letzten FK</w:t>
            </w:r>
          </w:p>
          <w:p w:rsidR="00525D26" w:rsidRDefault="00494D46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Protokoll der letzten FK einstimmig genehmigt</w:t>
            </w:r>
          </w:p>
        </w:tc>
      </w:tr>
      <w:tr w:rsidR="00525D26">
        <w:tc>
          <w:tcPr>
            <w:tcW w:w="9709" w:type="dxa"/>
            <w:shd w:val="clear" w:color="auto" w:fill="auto"/>
          </w:tcPr>
          <w:p w:rsidR="00525D26" w:rsidRDefault="00494D46">
            <w:pPr>
              <w:numPr>
                <w:ilvl w:val="0"/>
                <w:numId w:val="1"/>
              </w:numPr>
              <w:spacing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Bericht des FBL</w:t>
            </w:r>
          </w:p>
          <w:p w:rsidR="00525D26" w:rsidRDefault="00494D46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Bewerbung zum Erhalt des Gütesiegels „Ausbildungsfreundliche Schule“ erneut abgegeben.</w:t>
            </w:r>
          </w:p>
        </w:tc>
      </w:tr>
      <w:tr w:rsidR="00525D26">
        <w:tc>
          <w:tcPr>
            <w:tcW w:w="9709" w:type="dxa"/>
            <w:shd w:val="clear" w:color="auto" w:fill="auto"/>
          </w:tcPr>
          <w:p w:rsidR="00525D26" w:rsidRDefault="00525D26">
            <w:pPr>
              <w:numPr>
                <w:ilvl w:val="0"/>
                <w:numId w:val="1"/>
              </w:numPr>
              <w:spacing w:beforeAutospacing="0"/>
            </w:pPr>
            <w:hyperlink r:id="rId7">
              <w:r w:rsidR="00494D46">
                <w:rPr>
                  <w:rStyle w:val="Internetverknpfung"/>
                  <w:rFonts w:cs="Arial"/>
                </w:rPr>
                <w:t>Arbeitsplan PU Gesundheit und Soziales: Vorstellung und Abstimmung</w:t>
              </w:r>
            </w:hyperlink>
          </w:p>
          <w:p w:rsidR="00525D26" w:rsidRDefault="00494D46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s. Anhang</w:t>
            </w:r>
          </w:p>
          <w:p w:rsidR="00525D26" w:rsidRDefault="00494D46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Der Arbeitsplan wurde im Zuge der Pädagogischen Arbeitstagung erstellt</w:t>
            </w:r>
            <w:r>
              <w:rPr>
                <w:rFonts w:cs="Arial"/>
              </w:rPr>
              <w:t>.</w:t>
            </w:r>
          </w:p>
          <w:p w:rsidR="00525D26" w:rsidRDefault="00494D46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Abstimmung: einstimmig</w:t>
            </w:r>
          </w:p>
        </w:tc>
      </w:tr>
      <w:tr w:rsidR="00525D26">
        <w:tc>
          <w:tcPr>
            <w:tcW w:w="9709" w:type="dxa"/>
            <w:shd w:val="clear" w:color="auto" w:fill="auto"/>
          </w:tcPr>
          <w:p w:rsidR="00525D26" w:rsidRDefault="00525D26">
            <w:pPr>
              <w:numPr>
                <w:ilvl w:val="0"/>
                <w:numId w:val="1"/>
              </w:numPr>
              <w:spacing w:beforeAutospacing="0"/>
            </w:pPr>
            <w:hyperlink r:id="rId8">
              <w:r w:rsidR="00494D46">
                <w:rPr>
                  <w:rStyle w:val="Internetverknpfung"/>
                  <w:rFonts w:cs="Arial"/>
                </w:rPr>
                <w:t>Arbeitsplan Wirtschaft 7K-10K Vorstellung und Abstimmung</w:t>
              </w:r>
            </w:hyperlink>
          </w:p>
          <w:p w:rsidR="00525D26" w:rsidRDefault="00494D46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s. Anhang</w:t>
            </w:r>
          </w:p>
          <w:p w:rsidR="00525D26" w:rsidRDefault="00494D46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Der Arbeitsplan wurde im Zuge de</w:t>
            </w:r>
            <w:r>
              <w:rPr>
                <w:rFonts w:cs="Arial"/>
              </w:rPr>
              <w:t>r Pädagogischen Arbeitstagung erstellt.</w:t>
            </w:r>
          </w:p>
          <w:p w:rsidR="00525D26" w:rsidRDefault="00494D46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Kostenloser Tausch des vor einem Jahr eingeführten Lehrbuches durch den Klett-Verlag in die neueste Auflage.</w:t>
            </w:r>
          </w:p>
          <w:p w:rsidR="00525D26" w:rsidRDefault="00494D46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Austausch: Fr. </w:t>
            </w:r>
            <w:proofErr w:type="spellStart"/>
            <w:r>
              <w:rPr>
                <w:rFonts w:cs="Arial"/>
              </w:rPr>
              <w:t>Giesken</w:t>
            </w:r>
            <w:proofErr w:type="spellEnd"/>
            <w:r>
              <w:rPr>
                <w:rFonts w:cs="Arial"/>
              </w:rPr>
              <w:t xml:space="preserve"> schlägt die </w:t>
            </w:r>
            <w:proofErr w:type="spellStart"/>
            <w:r>
              <w:rPr>
                <w:rFonts w:cs="Arial"/>
              </w:rPr>
              <w:t>Hinzunahme</w:t>
            </w:r>
            <w:proofErr w:type="spellEnd"/>
            <w:r>
              <w:rPr>
                <w:rFonts w:cs="Arial"/>
              </w:rPr>
              <w:t xml:space="preserve"> einer Spalte für </w:t>
            </w:r>
            <w:proofErr w:type="spellStart"/>
            <w:r>
              <w:rPr>
                <w:rFonts w:cs="Arial"/>
              </w:rPr>
              <w:t>SchülerInnen</w:t>
            </w:r>
            <w:proofErr w:type="spellEnd"/>
            <w:r>
              <w:rPr>
                <w:rFonts w:cs="Arial"/>
              </w:rPr>
              <w:t xml:space="preserve"> mit besonderem Förderbedarf vor</w:t>
            </w:r>
            <w:r>
              <w:rPr>
                <w:rFonts w:cs="Arial"/>
              </w:rPr>
              <w:t xml:space="preserve">. </w:t>
            </w:r>
          </w:p>
          <w:p w:rsidR="00525D26" w:rsidRDefault="00494D46">
            <w:pPr>
              <w:pStyle w:val="Listenabsatz"/>
              <w:spacing w:before="0" w:beforeAutospacing="0"/>
              <w:ind w:left="108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Das Buch „Stark In“ und weitere Bücher werden als Ansichtsexemplar und Diskussionsgrundlage für weitere Sitzungen durch Hr</w:t>
            </w:r>
            <w:r w:rsidR="00B7649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Glameyer</w:t>
            </w:r>
            <w:proofErr w:type="spellEnd"/>
            <w:r>
              <w:rPr>
                <w:rFonts w:cs="Arial"/>
              </w:rPr>
              <w:t xml:space="preserve"> bestellt und im Vorfeld von Fr. </w:t>
            </w:r>
            <w:proofErr w:type="spellStart"/>
            <w:r>
              <w:rPr>
                <w:rFonts w:cs="Arial"/>
              </w:rPr>
              <w:t>Giesken</w:t>
            </w:r>
            <w:proofErr w:type="spellEnd"/>
            <w:r>
              <w:rPr>
                <w:rFonts w:cs="Arial"/>
              </w:rPr>
              <w:t xml:space="preserve"> gesichtet.</w:t>
            </w:r>
          </w:p>
          <w:p w:rsidR="00525D26" w:rsidRDefault="00494D46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Abstimmung: einstimmig</w:t>
            </w:r>
          </w:p>
        </w:tc>
      </w:tr>
      <w:tr w:rsidR="00525D26">
        <w:tc>
          <w:tcPr>
            <w:tcW w:w="9709" w:type="dxa"/>
            <w:shd w:val="clear" w:color="auto" w:fill="auto"/>
          </w:tcPr>
          <w:p w:rsidR="00525D26" w:rsidRDefault="00494D46">
            <w:pPr>
              <w:numPr>
                <w:ilvl w:val="0"/>
                <w:numId w:val="1"/>
              </w:numPr>
              <w:spacing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Medienkonzept -&gt; Bezug auf Fachbereich AWT</w:t>
            </w:r>
          </w:p>
          <w:p w:rsidR="00525D26" w:rsidRDefault="00494D46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JÜR</w:t>
            </w:r>
            <w:r>
              <w:rPr>
                <w:rFonts w:cs="Arial"/>
              </w:rPr>
              <w:t xml:space="preserve"> stellt Medienkonzept vor</w:t>
            </w:r>
          </w:p>
          <w:p w:rsidR="00525D26" w:rsidRDefault="00494D46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s. Anlage</w:t>
            </w:r>
          </w:p>
          <w:p w:rsidR="00525D26" w:rsidRDefault="00494D46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Wunsch nach Fortbildungen zum Umgang mit Neuen Medien</w:t>
            </w:r>
          </w:p>
        </w:tc>
      </w:tr>
      <w:tr w:rsidR="00525D26">
        <w:tc>
          <w:tcPr>
            <w:tcW w:w="9709" w:type="dxa"/>
            <w:shd w:val="clear" w:color="auto" w:fill="auto"/>
          </w:tcPr>
          <w:p w:rsidR="00525D26" w:rsidRDefault="00494D46">
            <w:pPr>
              <w:numPr>
                <w:ilvl w:val="0"/>
                <w:numId w:val="1"/>
              </w:numPr>
              <w:spacing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Einführung eines neuen Lehrbuches im PU „Gesundheit und Soziales“</w:t>
            </w:r>
          </w:p>
          <w:p w:rsidR="00525D26" w:rsidRDefault="00494D46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Die Fachseminarleiterin und Autorin des aktuellen Lehrbuches Fr. Dr. Otto weist auf die erst </w:t>
            </w:r>
            <w:r>
              <w:rPr>
                <w:rFonts w:cs="Arial"/>
              </w:rPr>
              <w:t>erfolgende Erneuerung des KC hin, bevor eine neue Auflage entsteht.</w:t>
            </w:r>
          </w:p>
        </w:tc>
      </w:tr>
      <w:tr w:rsidR="00525D26">
        <w:tc>
          <w:tcPr>
            <w:tcW w:w="9709" w:type="dxa"/>
            <w:shd w:val="clear" w:color="auto" w:fill="auto"/>
          </w:tcPr>
          <w:p w:rsidR="00525D26" w:rsidRDefault="00494D46">
            <w:pPr>
              <w:numPr>
                <w:ilvl w:val="0"/>
                <w:numId w:val="1"/>
              </w:numPr>
              <w:spacing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Etat: Anschaffungen</w:t>
            </w:r>
          </w:p>
          <w:p w:rsidR="00525D26" w:rsidRDefault="00494D46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cs="Arial"/>
              </w:rPr>
              <w:lastRenderedPageBreak/>
              <w:t>KollegInnen</w:t>
            </w:r>
            <w:proofErr w:type="spellEnd"/>
            <w:r>
              <w:rPr>
                <w:rFonts w:cs="Arial"/>
              </w:rPr>
              <w:t xml:space="preserve"> stellen angeschaffte Arbeitsmaterialien aus dem aktuellen Budget vor. </w:t>
            </w:r>
          </w:p>
          <w:p w:rsidR="00525D26" w:rsidRDefault="00494D46">
            <w:pPr>
              <w:pStyle w:val="Listenabsatz"/>
              <w:spacing w:before="0" w:beforeAutospacing="0"/>
              <w:ind w:left="108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s. Anlage</w:t>
            </w:r>
          </w:p>
        </w:tc>
      </w:tr>
      <w:tr w:rsidR="00525D26">
        <w:tc>
          <w:tcPr>
            <w:tcW w:w="9709" w:type="dxa"/>
            <w:shd w:val="clear" w:color="auto" w:fill="auto"/>
          </w:tcPr>
          <w:p w:rsidR="00525D26" w:rsidRDefault="00494D46">
            <w:pPr>
              <w:numPr>
                <w:ilvl w:val="0"/>
                <w:numId w:val="1"/>
              </w:numPr>
              <w:spacing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lastRenderedPageBreak/>
              <w:t>Berichte aus den Teilfächern WI/TE/HW</w:t>
            </w:r>
          </w:p>
          <w:p w:rsidR="00525D26" w:rsidRDefault="00494D46">
            <w:pPr>
              <w:pStyle w:val="Listenabsatz"/>
              <w:spacing w:before="0" w:beforeAutospacing="0"/>
              <w:ind w:left="1080"/>
              <w:rPr>
                <w:rFonts w:asciiTheme="minorHAnsi" w:hAnsiTheme="minorHAnsi" w:cs="Arial"/>
                <w:u w:val="single"/>
              </w:rPr>
            </w:pPr>
            <w:r>
              <w:rPr>
                <w:rFonts w:cs="Arial"/>
                <w:u w:val="single"/>
              </w:rPr>
              <w:t>Technik</w:t>
            </w:r>
          </w:p>
          <w:p w:rsidR="00525D26" w:rsidRDefault="00494D46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Beim Wettbewerb („JET“) </w:t>
            </w:r>
            <w:r>
              <w:rPr>
                <w:rFonts w:cs="Arial"/>
              </w:rPr>
              <w:t>durch den VDI auf der letzten Ideen-Expo wurde der 2. Platz und 8. Platz von zwei Teams aus dem PU Mechatronik erreicht.</w:t>
            </w:r>
          </w:p>
          <w:p w:rsidR="00525D26" w:rsidRDefault="00494D46">
            <w:pPr>
              <w:pStyle w:val="Listenabsatz"/>
              <w:spacing w:before="0" w:beforeAutospacing="0"/>
              <w:ind w:left="108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Zwei Teams aus dem PU Mechatronik sind für die nächste Ideen-Expo wieder gemeldet. </w:t>
            </w:r>
          </w:p>
          <w:p w:rsidR="00525D26" w:rsidRDefault="00494D46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Vorstellung einzelner Unterrichtsergebnisse aus dem</w:t>
            </w:r>
            <w:r>
              <w:rPr>
                <w:rFonts w:cs="Arial"/>
              </w:rPr>
              <w:t xml:space="preserve"> Fach Technik durch REN und JOB</w:t>
            </w:r>
          </w:p>
          <w:p w:rsidR="00525D26" w:rsidRDefault="00494D46">
            <w:pPr>
              <w:spacing w:beforeAutospacing="0"/>
              <w:ind w:left="720"/>
              <w:rPr>
                <w:rFonts w:asciiTheme="minorHAnsi" w:hAnsiTheme="minorHAnsi" w:cs="Arial"/>
                <w:u w:val="single"/>
              </w:rPr>
            </w:pPr>
            <w:r>
              <w:rPr>
                <w:rFonts w:cs="Arial"/>
                <w:u w:val="single"/>
              </w:rPr>
              <w:t>Wirtschaft</w:t>
            </w:r>
          </w:p>
          <w:p w:rsidR="00525D26" w:rsidRDefault="00494D46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Die Generalversammlung der Nachhaltigen Schülergenossenschaft Schülercafé findet am 29.11.2017 im Schülercafé statt. Ein Schulleitungsmitglied sollte anwesend sein und als Mitglied in den Aufsichtsrat zur </w:t>
            </w:r>
            <w:r>
              <w:rPr>
                <w:rFonts w:cs="Arial"/>
              </w:rPr>
              <w:t>Verfügung stehen.</w:t>
            </w:r>
          </w:p>
          <w:p w:rsidR="00525D26" w:rsidRDefault="00494D46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JÜR berichtet über die Seminarfahrt „Harzfahrt“</w:t>
            </w:r>
          </w:p>
          <w:p w:rsidR="00525D26" w:rsidRDefault="00494D46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Catering für die Verabschiedung Carsten Mildes am Freitag den 24.11.17</w:t>
            </w:r>
          </w:p>
        </w:tc>
      </w:tr>
      <w:tr w:rsidR="00525D26">
        <w:tc>
          <w:tcPr>
            <w:tcW w:w="9709" w:type="dxa"/>
            <w:shd w:val="clear" w:color="auto" w:fill="auto"/>
          </w:tcPr>
          <w:p w:rsidR="00525D26" w:rsidRDefault="00494D46">
            <w:pPr>
              <w:numPr>
                <w:ilvl w:val="0"/>
                <w:numId w:val="1"/>
              </w:numPr>
              <w:spacing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Verschiedenes</w:t>
            </w:r>
          </w:p>
          <w:p w:rsidR="00525D26" w:rsidRDefault="00494D46">
            <w:pPr>
              <w:pStyle w:val="Listenabsatz"/>
              <w:spacing w:before="0" w:beforeAutospacing="0"/>
              <w:ind w:left="108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PU-Unterricht</w:t>
            </w:r>
          </w:p>
          <w:p w:rsidR="00525D26" w:rsidRDefault="00494D46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Die Wahl des Profilunterrichts muss im Vorfeld, auch durch die </w:t>
            </w:r>
            <w:proofErr w:type="spellStart"/>
            <w:r>
              <w:rPr>
                <w:rFonts w:cs="Arial"/>
              </w:rPr>
              <w:t>KlassenlehrerInnen</w:t>
            </w:r>
            <w:proofErr w:type="spellEnd"/>
            <w:r>
              <w:rPr>
                <w:rFonts w:cs="Arial"/>
              </w:rPr>
              <w:t>, gewisse</w:t>
            </w:r>
            <w:r>
              <w:rPr>
                <w:rFonts w:cs="Arial"/>
              </w:rPr>
              <w:t xml:space="preserve">nhafter vorbereitet werden. </w:t>
            </w:r>
          </w:p>
          <w:p w:rsidR="00525D26" w:rsidRDefault="00494D46">
            <w:pPr>
              <w:pStyle w:val="Listenabsatz"/>
              <w:spacing w:before="0" w:beforeAutospacing="0"/>
              <w:ind w:left="108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Die FachlehrerInnen müssen für die Vorstellung der </w:t>
            </w:r>
            <w:proofErr w:type="spellStart"/>
            <w:r>
              <w:rPr>
                <w:rFonts w:cs="Arial"/>
              </w:rPr>
              <w:t>PU`s</w:t>
            </w:r>
            <w:proofErr w:type="spellEnd"/>
            <w:r>
              <w:rPr>
                <w:rFonts w:cs="Arial"/>
              </w:rPr>
              <w:t xml:space="preserve"> ausgeplant werden.</w:t>
            </w:r>
          </w:p>
          <w:p w:rsidR="00525D26" w:rsidRDefault="00494D46">
            <w:pPr>
              <w:pStyle w:val="Listenabsatz"/>
              <w:spacing w:before="0" w:beforeAutospacing="0"/>
              <w:ind w:left="108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Die Zuordnungen zu den Profilkursen müssen kurz nach der Einteilung verbindlich sein. </w:t>
            </w:r>
          </w:p>
          <w:p w:rsidR="00525D26" w:rsidRDefault="00494D46">
            <w:pPr>
              <w:pStyle w:val="Listenabsatz"/>
              <w:spacing w:before="0" w:beforeAutospacing="0"/>
              <w:ind w:left="108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Das Angebot der PU-Kurse muss ausgeweitet werden, da beispielswei</w:t>
            </w:r>
            <w:r>
              <w:rPr>
                <w:rFonts w:cs="Arial"/>
              </w:rPr>
              <w:t xml:space="preserve">se PU Sanitäter überfüllt bzw. nicht zweckdienlich ist. </w:t>
            </w:r>
          </w:p>
          <w:p w:rsidR="00525D26" w:rsidRDefault="00494D46">
            <w:pPr>
              <w:pStyle w:val="Listenabsatz"/>
              <w:spacing w:before="0" w:beforeAutospacing="0"/>
              <w:ind w:left="108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Das Thema wird in den Didaktischen Ausschuss zur Beratung gegeben.</w:t>
            </w:r>
          </w:p>
          <w:p w:rsidR="00525D26" w:rsidRDefault="00494D46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Ein Konzept für die Berufsvorbereitung inkl. Praktika für Schüler mit besonderem Förderbedarf ist notwendig.</w:t>
            </w:r>
          </w:p>
        </w:tc>
      </w:tr>
    </w:tbl>
    <w:p w:rsidR="00525D26" w:rsidRDefault="00525D26">
      <w:pPr>
        <w:spacing w:beforeAutospacing="0"/>
        <w:rPr>
          <w:rFonts w:asciiTheme="minorHAnsi" w:hAnsiTheme="minorHAnsi" w:cs="Arial"/>
        </w:rPr>
      </w:pPr>
    </w:p>
    <w:p w:rsidR="00525D26" w:rsidRDefault="00494D46">
      <w:pPr>
        <w:spacing w:beforeAutospacing="0"/>
      </w:pPr>
      <w:r>
        <w:t>Protokollführung:</w:t>
      </w:r>
    </w:p>
    <w:p w:rsidR="00525D26" w:rsidRDefault="00525D26">
      <w:pPr>
        <w:spacing w:beforeAutospacing="0"/>
      </w:pPr>
    </w:p>
    <w:p w:rsidR="00525D26" w:rsidRDefault="00525D26">
      <w:pPr>
        <w:spacing w:beforeAutospacing="0"/>
      </w:pPr>
    </w:p>
    <w:p w:rsidR="00525D26" w:rsidRDefault="00525D26">
      <w:pPr>
        <w:spacing w:beforeAutospacing="0"/>
      </w:pPr>
    </w:p>
    <w:p w:rsidR="00525D26" w:rsidRDefault="00494D46">
      <w:pPr>
        <w:spacing w:beforeAutospacing="0"/>
      </w:pPr>
      <w:r>
        <w:t>T. Fröhlich</w:t>
      </w:r>
    </w:p>
    <w:p w:rsidR="00525D26" w:rsidRDefault="00525D26">
      <w:pPr>
        <w:spacing w:beforeAutospacing="0"/>
      </w:pPr>
    </w:p>
    <w:p w:rsidR="00525D26" w:rsidRDefault="00494D46">
      <w:pPr>
        <w:spacing w:beforeAutospacing="0"/>
        <w:rPr>
          <w:rFonts w:asciiTheme="minorHAnsi" w:hAnsiTheme="minorHAnsi" w:cs="Arial"/>
          <w:u w:val="single"/>
        </w:rPr>
      </w:pPr>
      <w:r>
        <w:rPr>
          <w:rFonts w:cs="Arial"/>
          <w:u w:val="single"/>
        </w:rPr>
        <w:t>Verteiler:</w:t>
      </w:r>
    </w:p>
    <w:p w:rsidR="00525D26" w:rsidRDefault="00494D46">
      <w:pPr>
        <w:spacing w:beforeAutospacing="0"/>
        <w:rPr>
          <w:rFonts w:asciiTheme="minorHAnsi" w:hAnsiTheme="minorHAnsi" w:cs="Arial"/>
        </w:rPr>
      </w:pPr>
      <w:r>
        <w:rPr>
          <w:rFonts w:cs="Arial"/>
          <w:b/>
          <w:bCs/>
        </w:rPr>
        <w:t>Konferenzmitglieder:</w:t>
      </w:r>
      <w:r>
        <w:rPr>
          <w:rFonts w:cs="Arial"/>
        </w:rPr>
        <w:t xml:space="preserve"> Herr </w:t>
      </w:r>
      <w:proofErr w:type="spellStart"/>
      <w:r>
        <w:rPr>
          <w:rFonts w:cs="Arial"/>
        </w:rPr>
        <w:t>Appun</w:t>
      </w:r>
      <w:proofErr w:type="spellEnd"/>
      <w:r>
        <w:rPr>
          <w:rFonts w:cs="Arial"/>
        </w:rPr>
        <w:t xml:space="preserve">, Frau </w:t>
      </w:r>
      <w:proofErr w:type="spellStart"/>
      <w:r>
        <w:rPr>
          <w:rFonts w:cs="Arial"/>
        </w:rPr>
        <w:t>Büker</w:t>
      </w:r>
      <w:proofErr w:type="spellEnd"/>
      <w:r>
        <w:rPr>
          <w:rFonts w:cs="Arial"/>
        </w:rPr>
        <w:t xml:space="preserve">, Frau Böttcher, Frau Fernschild, Herr Fröhlich, Frau </w:t>
      </w:r>
      <w:proofErr w:type="spellStart"/>
      <w:r>
        <w:rPr>
          <w:rFonts w:cs="Arial"/>
        </w:rPr>
        <w:t>Giesken</w:t>
      </w:r>
      <w:proofErr w:type="spellEnd"/>
      <w:r>
        <w:rPr>
          <w:rFonts w:cs="Arial"/>
        </w:rPr>
        <w:t xml:space="preserve">, Frau Jäger, Herr Jobst, Herr Jürgen, Herr Jürgens, Frau Meyer, Frau Prahm, Herr Renken, Frau Scharnhorst, Herr </w:t>
      </w:r>
      <w:proofErr w:type="spellStart"/>
      <w:r>
        <w:rPr>
          <w:rFonts w:cs="Arial"/>
        </w:rPr>
        <w:t>Streilein</w:t>
      </w:r>
      <w:proofErr w:type="spellEnd"/>
      <w:r>
        <w:rPr>
          <w:rFonts w:cs="Arial"/>
        </w:rPr>
        <w:t>, Frau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Weiss</w:t>
      </w:r>
      <w:proofErr w:type="spellEnd"/>
      <w:r>
        <w:rPr>
          <w:rFonts w:cs="Arial"/>
        </w:rPr>
        <w:t xml:space="preserve">, </w:t>
      </w:r>
    </w:p>
    <w:p w:rsidR="00525D26" w:rsidRDefault="00494D46">
      <w:pPr>
        <w:spacing w:beforeAutospacing="0"/>
        <w:rPr>
          <w:rFonts w:asciiTheme="minorHAnsi" w:hAnsiTheme="minorHAnsi" w:cs="Arial"/>
        </w:rPr>
      </w:pPr>
      <w:r>
        <w:rPr>
          <w:rFonts w:cs="Arial"/>
          <w:b/>
          <w:bCs/>
        </w:rPr>
        <w:t>Elternvertreter:</w:t>
      </w:r>
      <w:r>
        <w:rPr>
          <w:rFonts w:cs="Arial"/>
        </w:rPr>
        <w:t xml:space="preserve"> Michaela Arendt, Carsten Welsch</w:t>
      </w:r>
    </w:p>
    <w:p w:rsidR="00525D26" w:rsidRDefault="00494D46">
      <w:pPr>
        <w:spacing w:beforeAutospacing="0"/>
        <w:rPr>
          <w:rFonts w:asciiTheme="minorHAnsi" w:hAnsiTheme="minorHAnsi" w:cs="Arial"/>
        </w:rPr>
      </w:pPr>
      <w:r>
        <w:rPr>
          <w:rFonts w:cs="Arial"/>
          <w:b/>
          <w:bCs/>
        </w:rPr>
        <w:t xml:space="preserve">Schülervertreter: -&gt; </w:t>
      </w:r>
      <w:proofErr w:type="spellStart"/>
      <w:r>
        <w:rPr>
          <w:rFonts w:cs="Arial"/>
        </w:rPr>
        <w:t>Jannik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Bonse</w:t>
      </w:r>
      <w:proofErr w:type="spellEnd"/>
      <w:r>
        <w:rPr>
          <w:rFonts w:cs="Arial"/>
        </w:rPr>
        <w:t xml:space="preserve"> (Q2), Mia-Zoe Discher (6GA), Lela-Isabell Ezzat (5KC)</w:t>
      </w:r>
    </w:p>
    <w:p w:rsidR="00525D26" w:rsidRDefault="00494D46">
      <w:pPr>
        <w:spacing w:beforeAutospacing="0"/>
        <w:rPr>
          <w:rFonts w:asciiTheme="minorHAnsi" w:hAnsiTheme="minorHAnsi" w:cs="Arial"/>
        </w:rPr>
      </w:pPr>
      <w:r>
        <w:rPr>
          <w:rFonts w:cs="Arial"/>
          <w:b/>
          <w:bCs/>
        </w:rPr>
        <w:t>Weitere Lehrkräfte zur Information:</w:t>
      </w:r>
      <w:r>
        <w:rPr>
          <w:rFonts w:cs="Arial"/>
        </w:rPr>
        <w:t xml:space="preserve"> MIL, HDR, WIT, PTN, LAB</w:t>
      </w:r>
    </w:p>
    <w:p w:rsidR="00525D26" w:rsidRDefault="00494D46">
      <w:pPr>
        <w:spacing w:beforeAutospacing="0"/>
      </w:pPr>
      <w:r>
        <w:rPr>
          <w:rFonts w:cs="Arial"/>
        </w:rPr>
        <w:t>Hausmeister</w:t>
      </w:r>
    </w:p>
    <w:sectPr w:rsidR="00525D26" w:rsidSect="00525D26">
      <w:headerReference w:type="default" r:id="rId9"/>
      <w:footerReference w:type="default" r:id="rId10"/>
      <w:pgSz w:w="11906" w:h="16838"/>
      <w:pgMar w:top="1417" w:right="1417" w:bottom="1134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D46" w:rsidRDefault="00494D46" w:rsidP="00525D26">
      <w:r>
        <w:separator/>
      </w:r>
    </w:p>
  </w:endnote>
  <w:endnote w:type="continuationSeparator" w:id="0">
    <w:p w:rsidR="00494D46" w:rsidRDefault="00494D46" w:rsidP="0052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26" w:rsidRDefault="00525D26">
    <w:pPr>
      <w:pStyle w:val="Footer"/>
    </w:pPr>
  </w:p>
  <w:tbl>
    <w:tblPr>
      <w:tblW w:w="9606" w:type="dxa"/>
      <w:tblLook w:val="04A0"/>
    </w:tblPr>
    <w:tblGrid>
      <w:gridCol w:w="4218"/>
      <w:gridCol w:w="5388"/>
    </w:tblGrid>
    <w:tr w:rsidR="00525D26">
      <w:trPr>
        <w:trHeight w:val="869"/>
      </w:trPr>
      <w:tc>
        <w:tcPr>
          <w:tcW w:w="4218" w:type="dxa"/>
          <w:shd w:val="clear" w:color="auto" w:fill="auto"/>
          <w:vAlign w:val="center"/>
        </w:tcPr>
        <w:p w:rsidR="00525D26" w:rsidRDefault="00494D46">
          <w:pPr>
            <w:pStyle w:val="Footer"/>
          </w:pPr>
          <w:r>
            <w:rPr>
              <w:noProof/>
              <w:lang w:eastAsia="de-DE"/>
            </w:rPr>
            <w:drawing>
              <wp:inline distT="0" distB="0" distL="19050" distR="0">
                <wp:extent cx="1164590" cy="405130"/>
                <wp:effectExtent l="0" t="0" r="0" b="0"/>
                <wp:docPr id="2" name="cc-m-imagesubtitle-image-5270323409" descr="http://u.jimdo.com/www8/o/se72c68781e90821c/img/i1e4162fd65ced56a/1313312565/std/imag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c-m-imagesubtitle-image-5270323409" descr="http://u.jimdo.com/www8/o/se72c68781e90821c/img/i1e4162fd65ced56a/1313312565/std/imag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40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lang w:eastAsia="de-DE"/>
            </w:rPr>
            <w:t xml:space="preserve">   </w:t>
          </w:r>
          <w:r>
            <w:rPr>
              <w:noProof/>
              <w:lang w:eastAsia="de-DE"/>
            </w:rPr>
            <w:drawing>
              <wp:inline distT="0" distB="0" distL="19050" distR="0">
                <wp:extent cx="483235" cy="483235"/>
                <wp:effectExtent l="0" t="0" r="0" b="0"/>
                <wp:docPr id="3" name="cc-m-imagesubtitle-image-5291177009" descr="http://u.jimdo.com/www8/o/se72c68781e90821c/img/ic158d0d7832163e1/1314299157/std/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-m-imagesubtitle-image-5291177009" descr="http://u.jimdo.com/www8/o/se72c68781e90821c/img/ic158d0d7832163e1/1314299157/std/ima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483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19050" distR="2540">
                <wp:extent cx="664210" cy="577850"/>
                <wp:effectExtent l="0" t="0" r="0" b="0"/>
                <wp:docPr id="4" name="cc-m-imagesubtitle-image-5576659109" descr="Berufswahl- und ausbildungsfreundliche Schule 2012-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c-m-imagesubtitle-image-5576659109" descr="Berufswahl- und ausbildungsfreundliche Schule 2012-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</w:tcPr>
        <w:p w:rsidR="00525D26" w:rsidRDefault="00525D26">
          <w:pPr>
            <w:pStyle w:val="Footer"/>
            <w:jc w:val="right"/>
            <w:rPr>
              <w:b/>
              <w:sz w:val="17"/>
              <w:szCs w:val="17"/>
            </w:rPr>
          </w:pPr>
        </w:p>
        <w:p w:rsidR="00525D26" w:rsidRDefault="00494D46">
          <w:pPr>
            <w:pStyle w:val="Footer"/>
            <w:jc w:val="right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Kooperative Gesamtschule </w:t>
          </w:r>
          <w:proofErr w:type="spellStart"/>
          <w:r>
            <w:rPr>
              <w:b/>
              <w:sz w:val="17"/>
              <w:szCs w:val="17"/>
            </w:rPr>
            <w:t>Sehnde</w:t>
          </w:r>
          <w:proofErr w:type="spellEnd"/>
          <w:r>
            <w:rPr>
              <w:b/>
              <w:sz w:val="17"/>
              <w:szCs w:val="17"/>
            </w:rPr>
            <w:t xml:space="preserve"> | Am </w:t>
          </w:r>
          <w:proofErr w:type="spellStart"/>
          <w:r>
            <w:rPr>
              <w:b/>
              <w:sz w:val="17"/>
              <w:szCs w:val="17"/>
            </w:rPr>
            <w:t>Papenholz</w:t>
          </w:r>
          <w:proofErr w:type="spellEnd"/>
          <w:r>
            <w:rPr>
              <w:b/>
              <w:sz w:val="17"/>
              <w:szCs w:val="17"/>
            </w:rPr>
            <w:t xml:space="preserve"> 11 | 31319 </w:t>
          </w:r>
          <w:proofErr w:type="spellStart"/>
          <w:r>
            <w:rPr>
              <w:b/>
              <w:sz w:val="17"/>
              <w:szCs w:val="17"/>
            </w:rPr>
            <w:t>Sehnde</w:t>
          </w:r>
          <w:proofErr w:type="spellEnd"/>
        </w:p>
        <w:p w:rsidR="00525D26" w:rsidRDefault="00494D46">
          <w:pPr>
            <w:pStyle w:val="Footer"/>
            <w:jc w:val="right"/>
          </w:pPr>
          <w:r>
            <w:rPr>
              <w:b/>
              <w:sz w:val="17"/>
              <w:szCs w:val="17"/>
            </w:rPr>
            <w:t xml:space="preserve">Tel.: +49 5138.60222-0 | Fax-90 | E-Mail: </w:t>
          </w:r>
          <w:hyperlink r:id="rId4">
            <w:r>
              <w:rPr>
                <w:rStyle w:val="ListLabel5"/>
              </w:rPr>
              <w:t>schulleitung@kgs-sehnde.de</w:t>
            </w:r>
          </w:hyperlink>
        </w:p>
        <w:p w:rsidR="00525D26" w:rsidRDefault="00494D46">
          <w:pPr>
            <w:pStyle w:val="Footer"/>
            <w:jc w:val="right"/>
          </w:pPr>
          <w:r>
            <w:rPr>
              <w:b/>
              <w:sz w:val="17"/>
              <w:szCs w:val="17"/>
            </w:rPr>
            <w:t xml:space="preserve">Internet: </w:t>
          </w:r>
          <w:hyperlink r:id="rId5">
            <w:r>
              <w:rPr>
                <w:rStyle w:val="ListLabel5"/>
              </w:rPr>
              <w:t>www.kgs-sehnde.de</w:t>
            </w:r>
          </w:hyperlink>
          <w:r>
            <w:rPr>
              <w:b/>
              <w:sz w:val="17"/>
              <w:szCs w:val="17"/>
            </w:rPr>
            <w:t xml:space="preserve"> | Schulnummer 84402</w:t>
          </w:r>
        </w:p>
      </w:tc>
    </w:tr>
  </w:tbl>
  <w:p w:rsidR="00525D26" w:rsidRDefault="00525D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D46" w:rsidRDefault="00494D46" w:rsidP="00525D26">
      <w:r>
        <w:separator/>
      </w:r>
    </w:p>
  </w:footnote>
  <w:footnote w:type="continuationSeparator" w:id="0">
    <w:p w:rsidR="00494D46" w:rsidRDefault="00494D46" w:rsidP="00525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26" w:rsidRDefault="00494D46">
    <w:pPr>
      <w:pStyle w:val="Header"/>
      <w:jc w:val="right"/>
    </w:pPr>
    <w:r>
      <w:rPr>
        <w:noProof/>
        <w:lang w:eastAsia="de-DE"/>
      </w:rPr>
      <w:drawing>
        <wp:inline distT="0" distB="0" distL="19050" distR="9525">
          <wp:extent cx="1647825" cy="72453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437E2"/>
    <w:multiLevelType w:val="multilevel"/>
    <w:tmpl w:val="4A6ECE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AC5532"/>
    <w:multiLevelType w:val="multilevel"/>
    <w:tmpl w:val="407C5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B26B1B"/>
    <w:multiLevelType w:val="multilevel"/>
    <w:tmpl w:val="8904FCF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D26"/>
    <w:rsid w:val="00494D46"/>
    <w:rsid w:val="00525D26"/>
    <w:rsid w:val="00B7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435"/>
    <w:pPr>
      <w:spacing w:beforeAutospacing="1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2">
    <w:name w:val="Heading 2"/>
    <w:basedOn w:val="Standard"/>
    <w:next w:val="Standard"/>
    <w:qFormat/>
    <w:rsid w:val="00655F94"/>
    <w:pPr>
      <w:keepNext/>
      <w:spacing w:beforeAutospacing="0"/>
      <w:outlineLvl w:val="1"/>
    </w:pPr>
    <w:rPr>
      <w:rFonts w:ascii="Arial" w:eastAsia="Times New Roman" w:hAnsi="Arial" w:cs="Arial"/>
      <w:b/>
      <w:bCs/>
      <w:sz w:val="28"/>
      <w:szCs w:val="20"/>
      <w:lang w:eastAsia="de-DE"/>
    </w:rPr>
  </w:style>
  <w:style w:type="character" w:customStyle="1" w:styleId="KopfzeileZchn">
    <w:name w:val="Kopfzeile Zchn"/>
    <w:basedOn w:val="Absatz-Standardschriftart"/>
    <w:link w:val="Header"/>
    <w:uiPriority w:val="99"/>
    <w:semiHidden/>
    <w:qFormat/>
    <w:rsid w:val="009105AB"/>
  </w:style>
  <w:style w:type="character" w:customStyle="1" w:styleId="FuzeileZchn">
    <w:name w:val="Fußzeile Zchn"/>
    <w:basedOn w:val="Absatz-Standardschriftart"/>
    <w:link w:val="Footer"/>
    <w:uiPriority w:val="99"/>
    <w:semiHidden/>
    <w:qFormat/>
    <w:rsid w:val="009105AB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105AB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9105AB"/>
    <w:rPr>
      <w:color w:val="0000FF"/>
      <w:u w:val="single"/>
    </w:rPr>
  </w:style>
  <w:style w:type="character" w:customStyle="1" w:styleId="berschrift2Zchn">
    <w:name w:val="Überschrift 2 Zchn"/>
    <w:basedOn w:val="Absatz-Standardschriftart"/>
    <w:qFormat/>
    <w:rsid w:val="00655F94"/>
    <w:rPr>
      <w:rFonts w:ascii="Arial" w:eastAsia="Times New Roman" w:hAnsi="Arial" w:cs="Arial"/>
      <w:b/>
      <w:bCs/>
      <w:sz w:val="28"/>
    </w:rPr>
  </w:style>
  <w:style w:type="character" w:customStyle="1" w:styleId="ListLabel1">
    <w:name w:val="ListLabel 1"/>
    <w:qFormat/>
    <w:rsid w:val="00525D26"/>
    <w:rPr>
      <w:rFonts w:cs="Courier New"/>
    </w:rPr>
  </w:style>
  <w:style w:type="character" w:customStyle="1" w:styleId="ListLabel2">
    <w:name w:val="ListLabel 2"/>
    <w:qFormat/>
    <w:rsid w:val="00525D26"/>
    <w:rPr>
      <w:rFonts w:cs="Courier New"/>
    </w:rPr>
  </w:style>
  <w:style w:type="character" w:customStyle="1" w:styleId="ListLabel3">
    <w:name w:val="ListLabel 3"/>
    <w:qFormat/>
    <w:rsid w:val="00525D26"/>
    <w:rPr>
      <w:rFonts w:cs="Courier New"/>
    </w:rPr>
  </w:style>
  <w:style w:type="character" w:customStyle="1" w:styleId="ListLabel4">
    <w:name w:val="ListLabel 4"/>
    <w:qFormat/>
    <w:rsid w:val="00525D26"/>
    <w:rPr>
      <w:rFonts w:asciiTheme="minorHAnsi" w:hAnsiTheme="minorHAnsi" w:cs="Arial"/>
    </w:rPr>
  </w:style>
  <w:style w:type="character" w:customStyle="1" w:styleId="ListLabel5">
    <w:name w:val="ListLabel 5"/>
    <w:qFormat/>
    <w:rsid w:val="00525D26"/>
    <w:rPr>
      <w:b/>
      <w:sz w:val="17"/>
      <w:szCs w:val="17"/>
    </w:rPr>
  </w:style>
  <w:style w:type="paragraph" w:customStyle="1" w:styleId="berschrift">
    <w:name w:val="Überschrift"/>
    <w:basedOn w:val="Standard"/>
    <w:next w:val="Textkrper"/>
    <w:qFormat/>
    <w:rsid w:val="00525D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rsid w:val="00525D26"/>
    <w:pPr>
      <w:spacing w:after="140" w:line="276" w:lineRule="auto"/>
    </w:pPr>
  </w:style>
  <w:style w:type="paragraph" w:styleId="Liste">
    <w:name w:val="List"/>
    <w:basedOn w:val="Textkrper"/>
    <w:rsid w:val="00525D26"/>
    <w:rPr>
      <w:rFonts w:cs="Arial"/>
    </w:rPr>
  </w:style>
  <w:style w:type="paragraph" w:customStyle="1" w:styleId="Caption">
    <w:name w:val="Caption"/>
    <w:basedOn w:val="Standard"/>
    <w:qFormat/>
    <w:rsid w:val="00525D2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525D26"/>
    <w:pPr>
      <w:suppressLineNumbers/>
    </w:pPr>
    <w:rPr>
      <w:rFonts w:cs="Arial"/>
    </w:rPr>
  </w:style>
  <w:style w:type="paragraph" w:customStyle="1" w:styleId="Header">
    <w:name w:val="Header"/>
    <w:basedOn w:val="Standard"/>
    <w:link w:val="KopfzeileZchn"/>
    <w:semiHidden/>
    <w:unhideWhenUsed/>
    <w:rsid w:val="009105A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link w:val="FuzeileZchn"/>
    <w:uiPriority w:val="99"/>
    <w:semiHidden/>
    <w:unhideWhenUsed/>
    <w:rsid w:val="009105A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105A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qFormat/>
    <w:rsid w:val="00655F94"/>
    <w:pPr>
      <w:spacing w:before="28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D1CB7"/>
    <w:pPr>
      <w:spacing w:before="280"/>
      <w:ind w:left="720"/>
      <w:contextualSpacing/>
    </w:pPr>
  </w:style>
  <w:style w:type="table" w:styleId="Tabellengitternetz">
    <w:name w:val="Table Grid"/>
    <w:basedOn w:val="NormaleTabelle"/>
    <w:uiPriority w:val="59"/>
    <w:rsid w:val="00910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gssehnde.de/app/download/11635219112/Arbeitsplan+Wirtschaft-Lesefassung+2017-20-10.docx?t=15086703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gssehnde.de/aus-den-fachbereichen/arbeit-wirtschaft-technik/profilunterricht-k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http://www.kgs-sehnde.de/" TargetMode="External"/><Relationship Id="rId4" Type="http://schemas.openxmlformats.org/officeDocument/2006/relationships/hyperlink" Target="mailto:schulleitung@kgs-sehnd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3212</Characters>
  <Application>Microsoft Office Word</Application>
  <DocSecurity>0</DocSecurity>
  <Lines>26</Lines>
  <Paragraphs>7</Paragraphs>
  <ScaleCrop>false</ScaleCrop>
  <Company>Sehnde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FBL</dc:creator>
  <cp:lastModifiedBy>Windows-Benutzer</cp:lastModifiedBy>
  <cp:revision>2</cp:revision>
  <cp:lastPrinted>2013-10-29T14:30:00Z</cp:lastPrinted>
  <dcterms:created xsi:type="dcterms:W3CDTF">2018-02-13T16:03:00Z</dcterms:created>
  <dcterms:modified xsi:type="dcterms:W3CDTF">2018-02-13T16:03:00Z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Sehnde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