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20"/>
      </w:tblGrid>
      <w:tr w:rsidR="00C97FB1" w:rsidRPr="004D3F32" w:rsidTr="00C97F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B1" w:rsidRPr="004D3F32" w:rsidRDefault="00C97FB1" w:rsidP="002D216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 w:bidi="ar-SA"/>
              </w:rPr>
            </w:pPr>
            <w:r w:rsidRPr="004D3F32">
              <w:rPr>
                <w:rFonts w:ascii="Arial" w:hAnsi="Arial" w:cs="Arial"/>
                <w:b/>
                <w:sz w:val="20"/>
                <w:szCs w:val="20"/>
                <w:lang w:eastAsia="de-DE" w:bidi="ar-SA"/>
              </w:rPr>
              <w:t>Fachbereich AWT - Leistungsbewertung und Lernkontrollen</w:t>
            </w:r>
            <w:r w:rsidR="00561A33" w:rsidRPr="004D3F32">
              <w:rPr>
                <w:rFonts w:ascii="Arial" w:hAnsi="Arial" w:cs="Arial"/>
                <w:b/>
                <w:sz w:val="20"/>
                <w:szCs w:val="20"/>
                <w:lang w:eastAsia="de-DE" w:bidi="ar-SA"/>
              </w:rPr>
              <w:t xml:space="preserve"> - </w:t>
            </w:r>
            <w:r w:rsidR="00561A33" w:rsidRPr="004D3F32">
              <w:rPr>
                <w:rFonts w:ascii="Arial" w:hAnsi="Arial" w:cs="Arial"/>
                <w:b/>
                <w:sz w:val="20"/>
                <w:szCs w:val="20"/>
                <w:highlight w:val="yellow"/>
                <w:lang w:eastAsia="de-DE" w:bidi="ar-SA"/>
              </w:rPr>
              <w:t xml:space="preserve">zuletzt </w:t>
            </w:r>
            <w:r w:rsidR="00637D86" w:rsidRPr="004D3F32">
              <w:rPr>
                <w:rFonts w:ascii="Arial" w:hAnsi="Arial" w:cs="Arial"/>
                <w:b/>
                <w:sz w:val="20"/>
                <w:szCs w:val="20"/>
                <w:highlight w:val="yellow"/>
                <w:lang w:eastAsia="de-DE" w:bidi="ar-SA"/>
              </w:rPr>
              <w:t>aktualisiert</w:t>
            </w:r>
            <w:r w:rsidR="00561A33" w:rsidRPr="004D3F32">
              <w:rPr>
                <w:rFonts w:ascii="Arial" w:hAnsi="Arial" w:cs="Arial"/>
                <w:b/>
                <w:sz w:val="20"/>
                <w:szCs w:val="20"/>
                <w:highlight w:val="yellow"/>
                <w:lang w:eastAsia="de-DE" w:bidi="ar-SA"/>
              </w:rPr>
              <w:t xml:space="preserve"> in der FBK vom </w:t>
            </w:r>
            <w:r w:rsidR="002D2165">
              <w:rPr>
                <w:rFonts w:ascii="Arial" w:hAnsi="Arial" w:cs="Arial"/>
                <w:b/>
                <w:sz w:val="20"/>
                <w:szCs w:val="20"/>
                <w:lang w:eastAsia="de-DE" w:bidi="ar-SA"/>
              </w:rPr>
              <w:t>29.11.2023</w:t>
            </w:r>
          </w:p>
        </w:tc>
      </w:tr>
    </w:tbl>
    <w:p w:rsidR="00C97FB1" w:rsidRPr="00C37E79" w:rsidRDefault="00C97FB1" w:rsidP="00C97FB1">
      <w:pPr>
        <w:rPr>
          <w:rFonts w:ascii="Arial" w:hAnsi="Arial" w:cs="Arial"/>
          <w:sz w:val="20"/>
          <w:szCs w:val="20"/>
          <w:lang w:eastAsia="de-DE" w:bidi="ar-SA"/>
        </w:rPr>
      </w:pP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0"/>
        <w:gridCol w:w="2230"/>
        <w:gridCol w:w="2172"/>
        <w:gridCol w:w="2288"/>
      </w:tblGrid>
      <w:tr w:rsidR="00C97FB1" w:rsidRPr="00C37E79" w:rsidTr="00C97FB1">
        <w:trPr>
          <w:trHeight w:val="48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FB1" w:rsidRPr="00C37E79" w:rsidRDefault="00C97FB1" w:rsidP="00C97F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Zusammensetzung der Zeugnisnote; Gewichtung der einzelnen Anteile</w:t>
            </w:r>
          </w:p>
        </w:tc>
      </w:tr>
      <w:tr w:rsidR="00C97FB1" w:rsidRPr="00C37E79" w:rsidTr="00C97FB1">
        <w:trPr>
          <w:trHeight w:val="1005"/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FB1" w:rsidRPr="00C37E79" w:rsidRDefault="00C97FB1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Anteile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FB1" w:rsidRDefault="00C97FB1" w:rsidP="00C97FB1">
            <w:pPr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Gestalterische, manuelle und planerische Leistungen, kooperative Leistungen, mündliche Leistungen</w:t>
            </w:r>
          </w:p>
          <w:p w:rsidR="00466AC4" w:rsidRPr="00C37E79" w:rsidRDefault="00466AC4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FB1" w:rsidRPr="00C37E79" w:rsidRDefault="00C97FB1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Schriftliche Leistungen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FB1" w:rsidRPr="00C37E79" w:rsidRDefault="00C97FB1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Besonderheit</w:t>
            </w:r>
          </w:p>
        </w:tc>
      </w:tr>
      <w:tr w:rsidR="00C97FB1" w:rsidRPr="00C37E79" w:rsidTr="00C97FB1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B1" w:rsidRPr="00C37E79" w:rsidRDefault="00C97FB1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Wirtschaft Kl. 7 + 8 HS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B1" w:rsidRPr="00C37E79" w:rsidRDefault="00C97FB1" w:rsidP="00C97FB1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zwei Drittel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B1" w:rsidRPr="00C37E79" w:rsidRDefault="00C97FB1" w:rsidP="00C97FB1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ein Drittel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B1" w:rsidRPr="00C37E79" w:rsidRDefault="00C97FB1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</w:p>
        </w:tc>
      </w:tr>
      <w:tr w:rsidR="002D2165" w:rsidRPr="00C37E79" w:rsidTr="00545B8F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165" w:rsidRPr="00C37E79" w:rsidRDefault="002D2165" w:rsidP="00D15F1F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 xml:space="preserve">Wirtschaft Kl. 9, </w:t>
            </w:r>
            <w:r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HS/RS</w:t>
            </w: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; 1. Halbjahr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165" w:rsidRPr="006728D0" w:rsidRDefault="002D2165" w:rsidP="00C97FB1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de-DE" w:bidi="ar-SA"/>
              </w:rPr>
              <w:t>6</w:t>
            </w:r>
            <w:r w:rsidRPr="006728D0">
              <w:rPr>
                <w:rFonts w:ascii="Arial" w:hAnsi="Arial" w:cs="Arial"/>
                <w:iCs/>
                <w:sz w:val="20"/>
                <w:szCs w:val="20"/>
                <w:lang w:eastAsia="de-DE" w:bidi="ar-SA"/>
              </w:rPr>
              <w:t>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165" w:rsidRPr="006728D0" w:rsidRDefault="002D2165" w:rsidP="006728D0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2D2165">
              <w:rPr>
                <w:rFonts w:ascii="Arial" w:hAnsi="Arial" w:cs="Arial"/>
                <w:iCs/>
                <w:sz w:val="20"/>
                <w:szCs w:val="20"/>
                <w:highlight w:val="yellow"/>
                <w:lang w:eastAsia="de-DE" w:bidi="ar-SA"/>
              </w:rPr>
              <w:t>40% praktikumsbezogene Leistungen</w:t>
            </w:r>
          </w:p>
        </w:tc>
      </w:tr>
      <w:tr w:rsidR="00C97FB1" w:rsidRPr="00C37E79" w:rsidTr="00C97FB1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B1" w:rsidRPr="00C37E79" w:rsidRDefault="00C97FB1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Wirtschaft Kl. 9, alle Zweige; 2. Halbjahr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B1" w:rsidRPr="00C37E79" w:rsidRDefault="00C97FB1" w:rsidP="00C97FB1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zwei Drittel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B1" w:rsidRPr="00C37E79" w:rsidRDefault="00C97FB1" w:rsidP="00C97FB1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ein Drittel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B1" w:rsidRPr="00C37E79" w:rsidRDefault="00C97FB1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</w:p>
        </w:tc>
      </w:tr>
      <w:tr w:rsidR="00C97FB1" w:rsidRPr="00C37E79" w:rsidTr="00A176AB">
        <w:trPr>
          <w:trHeight w:val="305"/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B1" w:rsidRPr="00CE5972" w:rsidRDefault="00A176AB" w:rsidP="004A38ED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E5972">
              <w:rPr>
                <w:rFonts w:ascii="Arial" w:hAnsi="Arial" w:cs="Arial"/>
                <w:sz w:val="20"/>
                <w:szCs w:val="20"/>
                <w:lang w:eastAsia="de-DE" w:bidi="ar-SA"/>
              </w:rPr>
              <w:t xml:space="preserve">Wirtschaft </w:t>
            </w:r>
            <w:r w:rsidR="004A38ED">
              <w:rPr>
                <w:rFonts w:ascii="Arial" w:hAnsi="Arial" w:cs="Arial"/>
                <w:sz w:val="20"/>
                <w:szCs w:val="20"/>
                <w:lang w:eastAsia="de-DE" w:bidi="ar-SA"/>
              </w:rPr>
              <w:t>Kl.</w:t>
            </w:r>
            <w:r w:rsidRPr="00CE5972">
              <w:rPr>
                <w:rFonts w:ascii="Arial" w:hAnsi="Arial" w:cs="Arial"/>
                <w:sz w:val="20"/>
                <w:szCs w:val="20"/>
                <w:lang w:eastAsia="de-DE" w:bidi="ar-SA"/>
              </w:rPr>
              <w:t xml:space="preserve"> 10</w:t>
            </w:r>
            <w:r w:rsidR="00EF243B">
              <w:rPr>
                <w:rFonts w:ascii="Arial" w:hAnsi="Arial" w:cs="Arial"/>
                <w:sz w:val="20"/>
                <w:szCs w:val="20"/>
                <w:lang w:eastAsia="de-DE" w:bidi="ar-SA"/>
              </w:rPr>
              <w:t xml:space="preserve"> </w:t>
            </w:r>
            <w:r w:rsidR="004A38ED">
              <w:rPr>
                <w:rFonts w:ascii="Arial" w:hAnsi="Arial" w:cs="Arial"/>
                <w:sz w:val="20"/>
                <w:szCs w:val="20"/>
                <w:lang w:eastAsia="de-DE" w:bidi="ar-SA"/>
              </w:rPr>
              <w:t>HS/RS</w:t>
            </w:r>
            <w:r w:rsidRPr="00CE5972">
              <w:rPr>
                <w:rFonts w:ascii="Arial" w:hAnsi="Arial" w:cs="Arial"/>
                <w:sz w:val="20"/>
                <w:szCs w:val="20"/>
                <w:lang w:eastAsia="de-DE" w:bidi="ar-SA"/>
              </w:rPr>
              <w:t>, 1. Hj.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B1" w:rsidRPr="00CE5972" w:rsidRDefault="009016F4" w:rsidP="009016F4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E5972">
              <w:rPr>
                <w:rFonts w:ascii="Arial" w:hAnsi="Arial" w:cs="Arial"/>
                <w:sz w:val="20"/>
                <w:szCs w:val="20"/>
                <w:lang w:eastAsia="de-DE" w:bidi="ar-SA"/>
              </w:rPr>
              <w:t>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B1" w:rsidRPr="00CE5972" w:rsidRDefault="009016F4" w:rsidP="009016F4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E5972">
              <w:rPr>
                <w:rFonts w:ascii="Arial" w:hAnsi="Arial" w:cs="Arial"/>
                <w:sz w:val="20"/>
                <w:szCs w:val="20"/>
                <w:lang w:eastAsia="de-DE" w:bidi="ar-SA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B1" w:rsidRPr="00CE5972" w:rsidRDefault="009016F4" w:rsidP="009016F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de-DE" w:bidi="ar-SA"/>
              </w:rPr>
            </w:pPr>
            <w:r w:rsidRPr="00CE5972">
              <w:rPr>
                <w:rFonts w:ascii="Arial" w:hAnsi="Arial" w:cs="Arial"/>
                <w:i/>
                <w:iCs/>
                <w:sz w:val="20"/>
                <w:szCs w:val="20"/>
                <w:lang w:eastAsia="de-DE" w:bidi="ar-SA"/>
              </w:rPr>
              <w:t>Verhalten im Praktikum:</w:t>
            </w:r>
          </w:p>
          <w:p w:rsidR="009016F4" w:rsidRPr="00C37E79" w:rsidRDefault="009016F4" w:rsidP="009016F4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E5972">
              <w:rPr>
                <w:rFonts w:ascii="Arial" w:hAnsi="Arial" w:cs="Arial"/>
                <w:i/>
                <w:iCs/>
                <w:sz w:val="20"/>
                <w:szCs w:val="20"/>
                <w:lang w:eastAsia="de-DE" w:bidi="ar-SA"/>
              </w:rPr>
              <w:t>10%</w:t>
            </w:r>
          </w:p>
        </w:tc>
      </w:tr>
      <w:tr w:rsidR="00A176AB" w:rsidRPr="00C37E79" w:rsidTr="00A176AB">
        <w:trPr>
          <w:trHeight w:val="259"/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EF243B" w:rsidP="00871E29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Wirtschaft Kl. 10 HS/</w:t>
            </w:r>
            <w:r w:rsidR="00A176AB"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RS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871E29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zwei Drittel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871E29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ein Drittel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</w:p>
        </w:tc>
      </w:tr>
      <w:tr w:rsidR="00A176AB" w:rsidRPr="00C37E79" w:rsidTr="00C97FB1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Technik Kl. 7 und 8 HS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zwei Drittel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ein Drittel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</w:p>
        </w:tc>
      </w:tr>
      <w:tr w:rsidR="00A176AB" w:rsidRPr="00C37E79" w:rsidTr="00C97FB1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WPK Technik, Klassen 9 und 10 HS, RS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zwei Drittel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ein Drittel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</w:p>
        </w:tc>
      </w:tr>
      <w:tr w:rsidR="00A176AB" w:rsidRPr="00C37E79" w:rsidTr="00C97FB1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Hauswirtschaft Kl. 7 und 8 HS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zwei Drittel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ein Drittel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</w:p>
        </w:tc>
      </w:tr>
      <w:tr w:rsidR="00A176AB" w:rsidRPr="00C37E79" w:rsidTr="00C97FB1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WPK Hauswirtschaft, Klassen 9 und 10 HS, RS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zwei Drittel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ein Drittel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6AB" w:rsidRPr="00C37E79" w:rsidRDefault="00A176AB" w:rsidP="00C97FB1">
            <w:pPr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</w:p>
        </w:tc>
      </w:tr>
    </w:tbl>
    <w:p w:rsidR="00C97FB1" w:rsidRDefault="00C97FB1" w:rsidP="00C97FB1">
      <w:pPr>
        <w:rPr>
          <w:rFonts w:ascii="Arial" w:hAnsi="Arial" w:cs="Arial"/>
          <w:sz w:val="20"/>
          <w:szCs w:val="20"/>
          <w:lang w:eastAsia="de-DE" w:bidi="ar-SA"/>
        </w:rPr>
      </w:pPr>
    </w:p>
    <w:p w:rsidR="00466AC4" w:rsidRDefault="00466AC4" w:rsidP="00C97FB1">
      <w:pPr>
        <w:rPr>
          <w:rFonts w:ascii="Arial" w:hAnsi="Arial" w:cs="Arial"/>
          <w:bCs/>
          <w:sz w:val="20"/>
          <w:szCs w:val="20"/>
          <w:lang w:eastAsia="de-DE" w:bidi="ar-SA"/>
        </w:rPr>
      </w:pPr>
      <w:r w:rsidRPr="00637D86">
        <w:rPr>
          <w:rFonts w:ascii="Arial" w:hAnsi="Arial" w:cs="Arial"/>
          <w:bCs/>
          <w:sz w:val="20"/>
          <w:szCs w:val="20"/>
          <w:highlight w:val="yellow"/>
          <w:lang w:eastAsia="de-DE" w:bidi="ar-SA"/>
        </w:rPr>
        <w:t>Die Mappe im Fach Hauswirtschaft geht mit 10% Gewichtung in die Gesamtnote ein.</w:t>
      </w:r>
    </w:p>
    <w:p w:rsidR="00466AC4" w:rsidRPr="00C37E79" w:rsidRDefault="00466AC4" w:rsidP="00C97FB1">
      <w:pPr>
        <w:rPr>
          <w:rFonts w:ascii="Arial" w:hAnsi="Arial" w:cs="Arial"/>
          <w:sz w:val="20"/>
          <w:szCs w:val="20"/>
          <w:lang w:eastAsia="de-DE" w:bidi="ar-SA"/>
        </w:rPr>
      </w:pP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20"/>
      </w:tblGrid>
      <w:tr w:rsidR="00C97FB1" w:rsidRPr="00C37E79" w:rsidTr="00C97FB1">
        <w:trPr>
          <w:trHeight w:val="25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FB1" w:rsidRPr="00C37E79" w:rsidRDefault="00C97FB1" w:rsidP="00C97F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Anzahl der schriftlichen Arbeiten (Beschluss Fachbereichskonferenz AWT 8.2.2006)</w:t>
            </w:r>
          </w:p>
          <w:p w:rsidR="00C97FB1" w:rsidRPr="00C37E79" w:rsidRDefault="00C97FB1" w:rsidP="00C97F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Die Konferenz beschließt einstimmig:</w:t>
            </w:r>
          </w:p>
          <w:p w:rsidR="00C97FB1" w:rsidRPr="00C37E79" w:rsidRDefault="00C97FB1" w:rsidP="00C97F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In Klasse 7 des Hauptschulzweiges soll eine schriftliche Arbeit pro Halbjahr verpflichtend sein.</w:t>
            </w:r>
          </w:p>
          <w:p w:rsidR="00C97FB1" w:rsidRPr="00C37E79" w:rsidRDefault="00C97FB1" w:rsidP="00C97F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In Klasse 8 des Hauptschulzweiges ist die Dokumentation der Praxistage verpflichtend.</w:t>
            </w:r>
          </w:p>
          <w:p w:rsidR="00C97FB1" w:rsidRPr="00C37E79" w:rsidRDefault="00C97FB1" w:rsidP="00C97F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In Klasse 8 des Realschulzweiges ist eine Arbeit pro Halbjahr Pflicht.</w:t>
            </w:r>
          </w:p>
          <w:p w:rsidR="00C97FB1" w:rsidRPr="00C37E79" w:rsidRDefault="00C97FB1" w:rsidP="00C97F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 xml:space="preserve">In Klasse 9 des </w:t>
            </w:r>
            <w:r w:rsidR="00F82F99">
              <w:rPr>
                <w:rFonts w:ascii="Arial" w:hAnsi="Arial" w:cs="Arial"/>
                <w:sz w:val="20"/>
                <w:szCs w:val="20"/>
                <w:lang w:eastAsia="de-DE" w:bidi="ar-SA"/>
              </w:rPr>
              <w:t xml:space="preserve">Haupt- und </w:t>
            </w: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Realschulzweiges ist der Schwerpunkt im 1. Halbjahr u. a. die Praktikumsmappe ( 1/3 Praktikumsmappe, 1/3 Beurteilung des Betriebes, 1/3 mündliche Mitarbeit) , im 2. Halbjahr muss eine Klassenarbeit geschrieben werden.</w:t>
            </w:r>
          </w:p>
          <w:p w:rsidR="00C97FB1" w:rsidRDefault="00C97FB1" w:rsidP="00C97F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sz w:val="20"/>
                <w:szCs w:val="20"/>
                <w:lang w:eastAsia="de-DE" w:bidi="ar-SA"/>
              </w:rPr>
              <w:t>In Klasse 10 ist im H- und R-Zweig pro Halbjahr eine schriftliche Arbeit Pflicht</w:t>
            </w:r>
            <w:r w:rsidR="007D20B0">
              <w:rPr>
                <w:rFonts w:ascii="Arial" w:hAnsi="Arial" w:cs="Arial"/>
                <w:sz w:val="20"/>
                <w:szCs w:val="20"/>
                <w:lang w:eastAsia="de-DE" w:bidi="ar-SA"/>
              </w:rPr>
              <w:t>.</w:t>
            </w:r>
          </w:p>
          <w:p w:rsidR="00B63D66" w:rsidRDefault="00B63D66" w:rsidP="00B63D6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de-DE" w:bidi="ar-SA"/>
              </w:rPr>
              <w:t>Ergänzungsbeschluss der FK vom 18.4.2018:</w:t>
            </w:r>
          </w:p>
          <w:p w:rsidR="00B63D66" w:rsidRPr="00B63D66" w:rsidRDefault="00B63D66" w:rsidP="00B63D66">
            <w:pPr>
              <w:pStyle w:val="Listenabsatz"/>
              <w:numPr>
                <w:ilvl w:val="0"/>
                <w:numId w:val="4"/>
              </w:numPr>
              <w:spacing w:before="0" w:beforeAutospacing="0"/>
              <w:rPr>
                <w:rFonts w:cs="Arial"/>
              </w:rPr>
            </w:pPr>
            <w:r w:rsidRPr="00B63D66">
              <w:rPr>
                <w:rFonts w:cs="Arial"/>
              </w:rPr>
              <w:t>Anforderungssch</w:t>
            </w:r>
            <w:r>
              <w:rPr>
                <w:rFonts w:cs="Arial"/>
              </w:rPr>
              <w:t>l</w:t>
            </w:r>
            <w:r w:rsidRPr="00B63D66">
              <w:rPr>
                <w:rFonts w:cs="Arial"/>
              </w:rPr>
              <w:t>üssel für schriftliche Lernkontrollen im Bereich AWT:</w:t>
            </w:r>
          </w:p>
          <w:p w:rsidR="00B63D66" w:rsidRPr="00B63D66" w:rsidRDefault="00B63D66" w:rsidP="00B63D66">
            <w:pPr>
              <w:pStyle w:val="Listenabsatz"/>
              <w:spacing w:before="0" w:beforeAutospacing="0"/>
              <w:ind w:left="1080"/>
              <w:rPr>
                <w:rFonts w:cs="Arial"/>
              </w:rPr>
            </w:pPr>
            <w:r w:rsidRPr="00B63D66">
              <w:rPr>
                <w:rFonts w:cs="Arial"/>
              </w:rPr>
              <w:t>30% Anforderungsbereich 1</w:t>
            </w:r>
          </w:p>
          <w:p w:rsidR="00B63D66" w:rsidRPr="00B63D66" w:rsidRDefault="00B63D66" w:rsidP="00B63D66">
            <w:pPr>
              <w:pStyle w:val="Listenabsatz"/>
              <w:spacing w:before="0" w:beforeAutospacing="0"/>
              <w:ind w:left="1080"/>
              <w:rPr>
                <w:rFonts w:cs="Arial"/>
              </w:rPr>
            </w:pPr>
            <w:r w:rsidRPr="00B63D66">
              <w:rPr>
                <w:rFonts w:cs="Arial"/>
              </w:rPr>
              <w:t>60% Anforderungsbereich 2</w:t>
            </w:r>
          </w:p>
          <w:p w:rsidR="00B63D66" w:rsidRPr="00B63D66" w:rsidRDefault="00B63D66" w:rsidP="00B63D66">
            <w:pPr>
              <w:pStyle w:val="Listenabsatz"/>
              <w:spacing w:before="0" w:beforeAutospacing="0"/>
              <w:ind w:left="1080"/>
              <w:rPr>
                <w:rFonts w:cs="Arial"/>
              </w:rPr>
            </w:pPr>
            <w:r w:rsidRPr="00B63D66">
              <w:rPr>
                <w:rFonts w:cs="Arial"/>
              </w:rPr>
              <w:t>10% Anforderungsbereich 3</w:t>
            </w:r>
          </w:p>
        </w:tc>
      </w:tr>
    </w:tbl>
    <w:p w:rsidR="00C97FB1" w:rsidRPr="00C37E79" w:rsidRDefault="00C97FB1" w:rsidP="00C97FB1">
      <w:pPr>
        <w:rPr>
          <w:rFonts w:ascii="Arial" w:hAnsi="Arial" w:cs="Arial"/>
          <w:sz w:val="20"/>
          <w:szCs w:val="20"/>
          <w:lang w:eastAsia="de-DE" w:bidi="ar-SA"/>
        </w:rPr>
      </w:pPr>
    </w:p>
    <w:p w:rsidR="00C97FB1" w:rsidRDefault="00C97FB1" w:rsidP="00C97FB1">
      <w:pPr>
        <w:rPr>
          <w:rFonts w:ascii="Arial" w:hAnsi="Arial" w:cs="Arial"/>
          <w:vanish/>
          <w:sz w:val="20"/>
          <w:szCs w:val="20"/>
          <w:lang w:eastAsia="de-DE" w:bidi="ar-SA"/>
        </w:rPr>
      </w:pPr>
    </w:p>
    <w:p w:rsidR="003C3C17" w:rsidRDefault="003C3C17" w:rsidP="00C97FB1">
      <w:pPr>
        <w:rPr>
          <w:rFonts w:ascii="Arial" w:hAnsi="Arial" w:cs="Arial"/>
          <w:bCs/>
          <w:sz w:val="20"/>
          <w:szCs w:val="20"/>
          <w:lang w:eastAsia="de-DE" w:bidi="ar-SA"/>
        </w:rPr>
      </w:pPr>
    </w:p>
    <w:p w:rsidR="000A258D" w:rsidRDefault="000A258D" w:rsidP="00C97FB1">
      <w:pPr>
        <w:rPr>
          <w:rFonts w:ascii="Arial" w:hAnsi="Arial" w:cs="Arial"/>
          <w:bCs/>
          <w:sz w:val="20"/>
          <w:szCs w:val="20"/>
          <w:lang w:eastAsia="de-DE" w:bidi="ar-SA"/>
        </w:rPr>
      </w:pPr>
      <w:r w:rsidRPr="00C37E79">
        <w:rPr>
          <w:rFonts w:ascii="Arial" w:hAnsi="Arial" w:cs="Arial"/>
          <w:bCs/>
          <w:sz w:val="20"/>
          <w:szCs w:val="20"/>
          <w:lang w:eastAsia="de-DE" w:bidi="ar-SA"/>
        </w:rPr>
        <w:t xml:space="preserve">Bewertung der schriftlichen Arbeiten </w:t>
      </w:r>
      <w:r w:rsidRPr="00F921EB">
        <w:rPr>
          <w:rFonts w:ascii="Arial" w:hAnsi="Arial" w:cs="Arial"/>
          <w:b/>
          <w:bCs/>
          <w:sz w:val="20"/>
          <w:szCs w:val="20"/>
          <w:lang w:eastAsia="de-DE" w:bidi="ar-SA"/>
        </w:rPr>
        <w:t>ab Schuljahr 2014/15</w:t>
      </w:r>
      <w:r>
        <w:rPr>
          <w:rFonts w:ascii="Arial" w:hAnsi="Arial" w:cs="Arial"/>
          <w:bCs/>
          <w:sz w:val="20"/>
          <w:szCs w:val="20"/>
          <w:lang w:eastAsia="de-DE" w:bidi="ar-SA"/>
        </w:rPr>
        <w:t xml:space="preserve"> </w:t>
      </w:r>
      <w:r w:rsidRPr="00C37E79">
        <w:rPr>
          <w:rFonts w:ascii="Arial" w:hAnsi="Arial" w:cs="Arial"/>
          <w:bCs/>
          <w:sz w:val="20"/>
          <w:szCs w:val="20"/>
          <w:lang w:eastAsia="de-DE" w:bidi="ar-SA"/>
        </w:rPr>
        <w:t xml:space="preserve">(Beschluss Fachbereichskonferenz AWT </w:t>
      </w:r>
      <w:r>
        <w:rPr>
          <w:rFonts w:ascii="Arial" w:hAnsi="Arial" w:cs="Arial"/>
          <w:bCs/>
          <w:sz w:val="20"/>
          <w:szCs w:val="20"/>
          <w:lang w:eastAsia="de-DE" w:bidi="ar-SA"/>
        </w:rPr>
        <w:t>11.12.2013</w:t>
      </w:r>
      <w:r w:rsidRPr="00C37E79">
        <w:rPr>
          <w:rFonts w:ascii="Arial" w:hAnsi="Arial" w:cs="Arial"/>
          <w:bCs/>
          <w:sz w:val="20"/>
          <w:szCs w:val="20"/>
          <w:lang w:eastAsia="de-DE" w:bidi="ar-SA"/>
        </w:rPr>
        <w:t>)</w:t>
      </w:r>
      <w:r>
        <w:rPr>
          <w:rFonts w:ascii="Arial" w:hAnsi="Arial" w:cs="Arial"/>
          <w:bCs/>
          <w:sz w:val="20"/>
          <w:szCs w:val="20"/>
          <w:lang w:eastAsia="de-DE" w:bidi="ar-SA"/>
        </w:rPr>
        <w:t>:</w:t>
      </w:r>
    </w:p>
    <w:p w:rsidR="000A258D" w:rsidRDefault="000A258D" w:rsidP="00C97FB1">
      <w:pPr>
        <w:rPr>
          <w:rFonts w:ascii="Arial" w:hAnsi="Arial" w:cs="Arial"/>
          <w:bCs/>
          <w:sz w:val="20"/>
          <w:szCs w:val="20"/>
          <w:lang w:eastAsia="de-DE" w:bidi="ar-SA"/>
        </w:rPr>
      </w:pP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7"/>
        <w:gridCol w:w="1517"/>
        <w:gridCol w:w="1516"/>
        <w:gridCol w:w="1516"/>
        <w:gridCol w:w="1516"/>
        <w:gridCol w:w="1338"/>
      </w:tblGrid>
      <w:tr w:rsidR="000A258D" w:rsidRPr="00C37E79" w:rsidTr="0052551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8D" w:rsidRPr="00C37E79" w:rsidRDefault="000A258D" w:rsidP="000A258D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 xml:space="preserve">100 - </w:t>
            </w:r>
            <w:r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88</w:t>
            </w: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%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8D" w:rsidRPr="00C37E79" w:rsidRDefault="000A258D" w:rsidP="000A258D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 xml:space="preserve">bis </w:t>
            </w:r>
            <w:r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75</w:t>
            </w: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%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8D" w:rsidRPr="00C37E79" w:rsidRDefault="000A258D" w:rsidP="000A258D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bis 6</w:t>
            </w:r>
            <w:r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3</w:t>
            </w: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%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8D" w:rsidRPr="00C37E79" w:rsidRDefault="000A258D" w:rsidP="000A258D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 xml:space="preserve">bis </w:t>
            </w:r>
            <w:r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50</w:t>
            </w: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%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8D" w:rsidRPr="00C37E79" w:rsidRDefault="000A258D" w:rsidP="000A258D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bis 2</w:t>
            </w:r>
            <w:r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5</w:t>
            </w: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8D" w:rsidRPr="00C37E79" w:rsidRDefault="000A258D" w:rsidP="000A258D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unter 2</w:t>
            </w:r>
            <w:r w:rsidR="003C3C17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5</w:t>
            </w: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%</w:t>
            </w:r>
          </w:p>
        </w:tc>
      </w:tr>
      <w:tr w:rsidR="000A258D" w:rsidRPr="00C37E79" w:rsidTr="00525510">
        <w:trPr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8D" w:rsidRPr="00C37E79" w:rsidRDefault="000A258D" w:rsidP="00525510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8D" w:rsidRPr="00C37E79" w:rsidRDefault="000A258D" w:rsidP="00525510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8D" w:rsidRPr="00C37E79" w:rsidRDefault="000A258D" w:rsidP="00525510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8D" w:rsidRPr="00C37E79" w:rsidRDefault="000A258D" w:rsidP="00525510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8D" w:rsidRPr="00C37E79" w:rsidRDefault="000A258D" w:rsidP="00525510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58D" w:rsidRPr="00C37E79" w:rsidRDefault="000A258D" w:rsidP="00525510">
            <w:pPr>
              <w:jc w:val="center"/>
              <w:rPr>
                <w:rFonts w:ascii="Arial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hAnsi="Arial" w:cs="Arial"/>
                <w:bCs/>
                <w:sz w:val="20"/>
                <w:szCs w:val="20"/>
                <w:lang w:eastAsia="de-DE" w:bidi="ar-SA"/>
              </w:rPr>
              <w:t>6</w:t>
            </w:r>
          </w:p>
        </w:tc>
      </w:tr>
    </w:tbl>
    <w:p w:rsidR="002D001F" w:rsidRDefault="002D001F" w:rsidP="009F5DF7">
      <w:pPr>
        <w:tabs>
          <w:tab w:val="left" w:pos="1274"/>
          <w:tab w:val="left" w:pos="2834"/>
          <w:tab w:val="left" w:pos="4393"/>
        </w:tabs>
        <w:ind w:left="70"/>
        <w:rPr>
          <w:rFonts w:ascii="Arial" w:hAnsi="Arial" w:cs="Arial"/>
          <w:bCs/>
          <w:color w:val="000000"/>
        </w:rPr>
      </w:pPr>
    </w:p>
    <w:p w:rsidR="009F5DF7" w:rsidRPr="00E178F4" w:rsidRDefault="009F5DF7" w:rsidP="009F5DF7">
      <w:pPr>
        <w:tabs>
          <w:tab w:val="left" w:pos="1274"/>
          <w:tab w:val="left" w:pos="2834"/>
          <w:tab w:val="left" w:pos="4393"/>
        </w:tabs>
        <w:ind w:left="70"/>
        <w:rPr>
          <w:rFonts w:ascii="Arial" w:hAnsi="Arial" w:cs="Arial"/>
          <w:bCs/>
          <w:color w:val="000000"/>
        </w:rPr>
      </w:pPr>
      <w:r w:rsidRPr="00E178F4">
        <w:rPr>
          <w:rFonts w:ascii="Arial" w:hAnsi="Arial" w:cs="Arial"/>
          <w:bCs/>
          <w:color w:val="000000"/>
        </w:rPr>
        <w:t>Jahrgang</w:t>
      </w:r>
      <w:r w:rsidRPr="00E178F4">
        <w:rPr>
          <w:rFonts w:ascii="Arial" w:hAnsi="Arial" w:cs="Arial"/>
          <w:bCs/>
          <w:color w:val="000000"/>
        </w:rPr>
        <w:tab/>
        <w:t>Schulzweig</w:t>
      </w:r>
      <w:r w:rsidRPr="00E178F4">
        <w:rPr>
          <w:rFonts w:ascii="Arial" w:hAnsi="Arial" w:cs="Arial"/>
          <w:bCs/>
          <w:color w:val="000000"/>
        </w:rPr>
        <w:tab/>
      </w:r>
      <w:r w:rsidR="002D001F">
        <w:rPr>
          <w:rFonts w:ascii="Arial" w:hAnsi="Arial" w:cs="Arial"/>
          <w:bCs/>
          <w:color w:val="000000"/>
        </w:rPr>
        <w:tab/>
      </w:r>
      <w:r w:rsidRPr="00E178F4">
        <w:rPr>
          <w:rFonts w:ascii="Arial" w:hAnsi="Arial" w:cs="Arial"/>
          <w:bCs/>
          <w:color w:val="000000"/>
        </w:rPr>
        <w:t>Mündlich (%)</w:t>
      </w:r>
      <w:r w:rsidRPr="00E178F4">
        <w:rPr>
          <w:rFonts w:ascii="Arial" w:hAnsi="Arial" w:cs="Arial"/>
          <w:bCs/>
          <w:color w:val="000000"/>
        </w:rPr>
        <w:tab/>
      </w:r>
      <w:r w:rsidR="002D001F">
        <w:rPr>
          <w:rFonts w:ascii="Arial" w:hAnsi="Arial" w:cs="Arial"/>
          <w:bCs/>
          <w:color w:val="000000"/>
        </w:rPr>
        <w:t xml:space="preserve">: </w:t>
      </w:r>
      <w:r w:rsidR="002D001F">
        <w:rPr>
          <w:rFonts w:ascii="Arial" w:hAnsi="Arial" w:cs="Arial"/>
          <w:bCs/>
          <w:color w:val="000000"/>
        </w:rPr>
        <w:tab/>
      </w:r>
      <w:r w:rsidRPr="00E178F4">
        <w:rPr>
          <w:rFonts w:ascii="Arial" w:hAnsi="Arial" w:cs="Arial"/>
          <w:bCs/>
          <w:color w:val="000000"/>
        </w:rPr>
        <w:t>Schriftlich (%)</w:t>
      </w:r>
    </w:p>
    <w:p w:rsidR="009F5DF7" w:rsidRPr="00E178F4" w:rsidRDefault="009F5DF7" w:rsidP="009F5DF7">
      <w:pPr>
        <w:tabs>
          <w:tab w:val="left" w:pos="1274"/>
          <w:tab w:val="left" w:pos="2834"/>
          <w:tab w:val="left" w:pos="4393"/>
        </w:tabs>
        <w:ind w:left="70"/>
        <w:rPr>
          <w:rFonts w:ascii="Arial" w:hAnsi="Arial" w:cs="Arial"/>
          <w:bCs/>
          <w:color w:val="000000"/>
        </w:rPr>
      </w:pPr>
      <w:r w:rsidRPr="00E178F4">
        <w:rPr>
          <w:rFonts w:ascii="Arial" w:hAnsi="Arial" w:cs="Arial"/>
          <w:color w:val="000000"/>
        </w:rPr>
        <w:t>7-10</w:t>
      </w:r>
      <w:r w:rsidRPr="00E178F4">
        <w:rPr>
          <w:rFonts w:ascii="Arial" w:hAnsi="Arial" w:cs="Arial"/>
          <w:color w:val="000000"/>
        </w:rPr>
        <w:tab/>
        <w:t>Real- u. Hauptschule</w:t>
      </w:r>
      <w:r w:rsidRPr="00E178F4">
        <w:rPr>
          <w:rFonts w:ascii="Arial" w:hAnsi="Arial" w:cs="Arial"/>
          <w:color w:val="000000"/>
        </w:rPr>
        <w:tab/>
      </w:r>
      <w:r w:rsidR="002D001F">
        <w:rPr>
          <w:rFonts w:ascii="Arial" w:hAnsi="Arial" w:cs="Arial"/>
          <w:color w:val="000000"/>
        </w:rPr>
        <w:tab/>
      </w:r>
      <w:r w:rsidR="002D001F">
        <w:rPr>
          <w:rFonts w:ascii="Arial" w:hAnsi="Arial" w:cs="Arial"/>
          <w:color w:val="000000"/>
        </w:rPr>
        <w:tab/>
      </w:r>
      <w:r w:rsidRPr="00E178F4">
        <w:rPr>
          <w:rFonts w:ascii="Arial" w:hAnsi="Arial" w:cs="Arial"/>
          <w:bCs/>
          <w:color w:val="000000"/>
        </w:rPr>
        <w:t>60</w:t>
      </w:r>
      <w:r w:rsidR="002D001F">
        <w:rPr>
          <w:rFonts w:ascii="Arial" w:hAnsi="Arial" w:cs="Arial"/>
          <w:bCs/>
          <w:color w:val="000000"/>
        </w:rPr>
        <w:t xml:space="preserve"> </w:t>
      </w:r>
      <w:r w:rsidR="002D001F">
        <w:rPr>
          <w:rFonts w:ascii="Arial" w:hAnsi="Arial" w:cs="Arial"/>
          <w:bCs/>
          <w:color w:val="000000"/>
        </w:rPr>
        <w:tab/>
        <w:t>:</w:t>
      </w:r>
      <w:r w:rsidR="002D001F">
        <w:rPr>
          <w:rFonts w:ascii="Arial" w:hAnsi="Arial" w:cs="Arial"/>
          <w:bCs/>
          <w:color w:val="000000"/>
        </w:rPr>
        <w:tab/>
      </w:r>
      <w:r w:rsidRPr="00E178F4">
        <w:rPr>
          <w:rFonts w:ascii="Arial" w:hAnsi="Arial" w:cs="Arial"/>
          <w:bCs/>
          <w:color w:val="000000"/>
        </w:rPr>
        <w:t>40</w:t>
      </w:r>
    </w:p>
    <w:p w:rsidR="009F5DF7" w:rsidRPr="00C37E79" w:rsidRDefault="009F5DF7" w:rsidP="00C97FB1">
      <w:pPr>
        <w:rPr>
          <w:rFonts w:ascii="Arial" w:hAnsi="Arial" w:cs="Arial"/>
          <w:vanish/>
          <w:sz w:val="20"/>
          <w:szCs w:val="20"/>
          <w:lang w:eastAsia="de-DE" w:bidi="ar-SA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4"/>
      </w:tblGrid>
      <w:tr w:rsidR="00C97FB1" w:rsidRPr="00C37E79" w:rsidTr="00C37E79">
        <w:trPr>
          <w:trHeight w:val="3074"/>
          <w:tblCellSpacing w:w="15" w:type="dxa"/>
          <w:jc w:val="center"/>
        </w:trPr>
        <w:tc>
          <w:tcPr>
            <w:tcW w:w="0" w:type="auto"/>
            <w:hideMark/>
          </w:tcPr>
          <w:p w:rsidR="0049721C" w:rsidRPr="00C37E79" w:rsidRDefault="0049721C" w:rsidP="004972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b/>
                <w:i/>
                <w:sz w:val="20"/>
                <w:szCs w:val="20"/>
                <w:lang w:eastAsia="de-DE" w:bidi="ar-SA"/>
              </w:rPr>
              <w:t>„Die Arbeit in der Hauptschule“</w:t>
            </w:r>
          </w:p>
          <w:p w:rsidR="0049721C" w:rsidRPr="00C37E79" w:rsidRDefault="0049721C" w:rsidP="004972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b/>
                <w:i/>
                <w:sz w:val="20"/>
                <w:szCs w:val="20"/>
                <w:lang w:eastAsia="de-DE" w:bidi="ar-SA"/>
              </w:rPr>
              <w:t>RdErl. d. MK v. 27.4.2010 - 32-81 023/1 - VORIS 22410 -</w:t>
            </w:r>
          </w:p>
          <w:p w:rsidR="0049721C" w:rsidRPr="00C37E79" w:rsidRDefault="0049721C" w:rsidP="004972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 w:bidi="ar-SA"/>
              </w:rPr>
              <w:t xml:space="preserve">6.5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In den Fächern Deutsch, Englisch und Mathematik sind pro Schuljahr fünf bis sieben, im B-Kurs</w:t>
            </w:r>
          </w:p>
          <w:p w:rsidR="0049721C" w:rsidRPr="00C37E79" w:rsidRDefault="0049721C" w:rsidP="004972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Englisch drei bis fünf zu benotende schriftliche Lernkontrollen verpflichtend. In der Regel ist von der</w:t>
            </w:r>
          </w:p>
          <w:p w:rsidR="0049721C" w:rsidRPr="00C37E79" w:rsidRDefault="0049721C" w:rsidP="004972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mittleren Zahl auszugehen. Die schriftlichen Lernkontrollen sollen in der Regel nicht länger als zwei</w:t>
            </w:r>
          </w:p>
          <w:p w:rsidR="0049721C" w:rsidRPr="00C37E79" w:rsidRDefault="0049721C" w:rsidP="004972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Unterrichtsstunden, im Fach Deutsch in den Schuljahrgängen 9 und 10 nicht länger als drei Unterrichtsstunden</w:t>
            </w:r>
            <w:r w:rsidR="00C62EC8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dauern.</w:t>
            </w:r>
          </w:p>
          <w:p w:rsidR="0049721C" w:rsidRPr="00C37E79" w:rsidRDefault="0049721C" w:rsidP="004972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In allen übrigen Fächern sind bis zu drei schriftliche zu benotende Lernkontrollen im Schuljahr - bei</w:t>
            </w:r>
          </w:p>
          <w:p w:rsidR="0049721C" w:rsidRPr="00C37E79" w:rsidRDefault="0049721C" w:rsidP="004972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epochalem Unterricht bis zu zwei im Schulhalbjahr - zulässig; sie dauern in der Regel nicht länger als</w:t>
            </w:r>
            <w:r w:rsidR="00C62EC8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45 Minuten und beziehen sich auf eine für die Schülerinnen und Schüler überschaubare Unterrichtseinheit.</w:t>
            </w:r>
          </w:p>
          <w:p w:rsidR="0049721C" w:rsidRPr="00C37E79" w:rsidRDefault="0049721C" w:rsidP="004972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 w:bidi="ar-SA"/>
              </w:rPr>
              <w:t xml:space="preserve">6.6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An die Stelle einer der schriftlichen Lernkontrollen kann nach Beschluss der Fachkonferenz eine</w:t>
            </w:r>
          </w:p>
          <w:p w:rsidR="0049721C" w:rsidRPr="00C37E79" w:rsidRDefault="0049721C" w:rsidP="004972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andere Form von Lernkontrolle treten, die schriftlich oder fachpraktisch zu dokumentieren und mündlich</w:t>
            </w:r>
            <w:r w:rsidR="005A1502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zu präsentieren ist. Die Lernkontrolle kann sich auf Inhalte berufsorientierender oder berufsbildender</w:t>
            </w:r>
            <w:r w:rsidR="005A1502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Maßnahmen oder auf Inhalte einzelner Fächer beziehen.</w:t>
            </w:r>
          </w:p>
          <w:p w:rsidR="00C62EC8" w:rsidRDefault="002D2165" w:rsidP="00C37E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 w:bidi="ar-SA"/>
              </w:rPr>
            </w:pPr>
            <w:r w:rsidRPr="006134C3"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2pt;height:1.45pt" o:hrpct="0" o:hralign="center" o:hr="t">
                  <v:imagedata r:id="rId7" o:title="BD10219_"/>
                </v:shape>
              </w:pict>
            </w:r>
          </w:p>
          <w:p w:rsidR="00C37E79" w:rsidRPr="00C37E79" w:rsidRDefault="00C62EC8" w:rsidP="00C37E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b/>
                <w:i/>
                <w:sz w:val="20"/>
                <w:szCs w:val="20"/>
                <w:lang w:eastAsia="de-DE" w:bidi="ar-SA"/>
              </w:rPr>
              <w:t xml:space="preserve"> </w:t>
            </w:r>
            <w:r w:rsidR="00C37E79" w:rsidRPr="00C37E79">
              <w:rPr>
                <w:rFonts w:ascii="Arial" w:eastAsia="Calibri" w:hAnsi="Arial" w:cs="Arial"/>
                <w:b/>
                <w:i/>
                <w:sz w:val="20"/>
                <w:szCs w:val="20"/>
                <w:lang w:eastAsia="de-DE" w:bidi="ar-SA"/>
              </w:rPr>
              <w:t>„Die Arbeit in der Realschule“</w:t>
            </w:r>
          </w:p>
          <w:p w:rsidR="00C37E79" w:rsidRPr="00C37E79" w:rsidRDefault="00C37E79" w:rsidP="00C37E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b/>
                <w:i/>
                <w:sz w:val="20"/>
                <w:szCs w:val="20"/>
                <w:lang w:eastAsia="de-DE" w:bidi="ar-SA"/>
              </w:rPr>
              <w:t>RdErl. d. MK v. 27.4.2010 - 32-81 023/1 - VORIS 22410 -</w:t>
            </w:r>
          </w:p>
          <w:p w:rsidR="00C37E79" w:rsidRPr="00C37E79" w:rsidRDefault="00C37E79" w:rsidP="00C37E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 w:bidi="ar-SA"/>
              </w:rPr>
            </w:pPr>
          </w:p>
          <w:p w:rsidR="00C37E79" w:rsidRPr="00C37E79" w:rsidRDefault="00C37E79" w:rsidP="00C37E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 w:bidi="ar-SA"/>
              </w:rPr>
              <w:t xml:space="preserve">6.5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In den Fächern Deutsch, Mathematik und in den Fremdsprachen in den Schuljahrgängen 5 bis 10</w:t>
            </w:r>
            <w:r w:rsidR="00C62EC8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sind pro Schuljahr 5 - 7 schriftliche Lernkontrollen verpflichtend. In </w:t>
            </w:r>
            <w:r w:rsidR="00C62EC8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der Regel ist von der mittleren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Zahl</w:t>
            </w:r>
            <w:r w:rsidR="00C62EC8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auszugehen. In einem vierstündig erteilten Schwerpunktfach sind v</w:t>
            </w:r>
            <w:r w:rsidR="00C62EC8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ier schriftliche Lernkontrollen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verpflichtend.</w:t>
            </w:r>
          </w:p>
          <w:p w:rsidR="00C37E79" w:rsidRPr="00C37E79" w:rsidRDefault="00C37E79" w:rsidP="00C37E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Die schriftlichen Lernkontrollen sollen in der Regel nicht länger als zwei Unterrichtsstunden</w:t>
            </w:r>
          </w:p>
          <w:p w:rsidR="00C37E79" w:rsidRPr="00C37E79" w:rsidRDefault="00C37E79" w:rsidP="00C37E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und im Fach Deutsch in den Klassen 9 und 10 nicht länger als drei Unterrichtsstunden dauern.</w:t>
            </w:r>
          </w:p>
          <w:p w:rsidR="00C37E79" w:rsidRPr="00C37E79" w:rsidRDefault="00C37E79" w:rsidP="00C37E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In den übrigen Fächern sind, mit Ausnahme der Fächer Sport, Textiles Gestalten und Gestaltendes</w:t>
            </w:r>
          </w:p>
          <w:p w:rsidR="00C37E79" w:rsidRPr="00C37E79" w:rsidRDefault="00C37E79" w:rsidP="00C37E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Werken, zwei zensierte schriftliche Lernkontrollen im Schuljahr verbindlich. Wird der Unterricht nur in</w:t>
            </w:r>
            <w:r w:rsidR="00C62EC8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einem Schulhalbjahr erteilt, entscheidet die Fachkonferenz, ob eine oder zwei zensierte schriftliche</w:t>
            </w:r>
            <w:r w:rsidR="00C62EC8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Lernkontrollen verbindlich sind; sofern eine verbindlich ist, kann diese nicht durch eine andere Form</w:t>
            </w:r>
            <w:r w:rsidR="00C62EC8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von Lernkontrolle nach Nr. 6.6 ersetzt werden.</w:t>
            </w:r>
          </w:p>
          <w:p w:rsidR="00C37E79" w:rsidRPr="00C37E79" w:rsidRDefault="00C37E79" w:rsidP="00C37E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Die schriftlichen Lernkontrollen dauern in der Regel nicht länger als 45 Minuten und beziehen sich auf</w:t>
            </w:r>
            <w:r w:rsidR="00C62EC8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eine für die Schülerinnen und Schüler überschaubare Unterrichtseinheit.</w:t>
            </w:r>
          </w:p>
          <w:p w:rsidR="00C97FB1" w:rsidRPr="00C62EC8" w:rsidRDefault="00C37E79" w:rsidP="00C62E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</w:pPr>
            <w:r w:rsidRPr="00C37E79">
              <w:rPr>
                <w:rFonts w:ascii="Arial" w:eastAsia="Calibri" w:hAnsi="Arial" w:cs="Arial"/>
                <w:b/>
                <w:bCs/>
                <w:sz w:val="20"/>
                <w:szCs w:val="20"/>
                <w:lang w:eastAsia="de-DE" w:bidi="ar-SA"/>
              </w:rPr>
              <w:t xml:space="preserve">6.6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An die Stelle einer der verbindlichen Lernkontrollen kann pro Schuljahr nach Beschluss der Fachkonferenz</w:t>
            </w:r>
            <w:r w:rsidR="00C62EC8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eine andere Form von Lernkontrolle treten, die schriftlich oder fachpraktisch zu dokumentieren</w:t>
            </w:r>
            <w:r w:rsidR="00C62EC8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und mündlich zu präsentieren ist. Die Lernkontrolle hat sich auf die im Unterricht behandelten</w:t>
            </w:r>
            <w:r w:rsidR="00C62EC8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 xml:space="preserve"> </w:t>
            </w:r>
            <w:r w:rsidRPr="00C37E79">
              <w:rPr>
                <w:rFonts w:ascii="Arial" w:eastAsia="Calibri" w:hAnsi="Arial" w:cs="Arial"/>
                <w:sz w:val="20"/>
                <w:szCs w:val="20"/>
                <w:lang w:eastAsia="de-DE" w:bidi="ar-SA"/>
              </w:rPr>
              <w:t>Inhalte und Methoden zu beziehen.</w:t>
            </w:r>
          </w:p>
        </w:tc>
      </w:tr>
    </w:tbl>
    <w:p w:rsidR="00C97FB1" w:rsidRPr="00DF3EF5" w:rsidRDefault="00C97FB1" w:rsidP="00C97FB1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  <w:lang w:eastAsia="de-DE" w:bidi="ar-SA"/>
        </w:rPr>
      </w:pPr>
      <w:r w:rsidRPr="00DF3EF5">
        <w:rPr>
          <w:rFonts w:ascii="Arial" w:hAnsi="Arial" w:cs="Arial"/>
          <w:sz w:val="20"/>
          <w:szCs w:val="20"/>
          <w:u w:val="single"/>
          <w:lang w:eastAsia="de-DE" w:bidi="ar-SA"/>
        </w:rPr>
        <w:t> </w:t>
      </w:r>
      <w:r w:rsidR="00DF3EF5" w:rsidRPr="00DF3EF5">
        <w:rPr>
          <w:rFonts w:ascii="Arial" w:hAnsi="Arial" w:cs="Arial"/>
          <w:sz w:val="20"/>
          <w:szCs w:val="20"/>
          <w:u w:val="single"/>
          <w:lang w:eastAsia="de-DE" w:bidi="ar-SA"/>
        </w:rPr>
        <w:t>Aufgabenstellung in schriftlichen Lernkontrollen:</w:t>
      </w:r>
    </w:p>
    <w:p w:rsidR="00DF3EF5" w:rsidRPr="00DF3EF5" w:rsidRDefault="00DF3EF5" w:rsidP="00DF3E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de-DE" w:bidi="ar-SA"/>
        </w:rPr>
      </w:pPr>
      <w:r w:rsidRPr="00DF3EF5">
        <w:rPr>
          <w:rFonts w:ascii="Arial" w:hAnsi="Arial" w:cs="Arial"/>
          <w:sz w:val="20"/>
          <w:szCs w:val="20"/>
          <w:lang w:eastAsia="de-DE" w:bidi="ar-SA"/>
        </w:rPr>
        <w:t xml:space="preserve">Die Aufgabenstellungen der schriftlichen Lernkontrollen beinhalten alle im Kerncurriculum beschriebenen Kompetenzbereiche: Fachwissen, Erkenntnisgewinnung und Beurteilung/Bewertung. </w:t>
      </w:r>
    </w:p>
    <w:p w:rsidR="00DF3EF5" w:rsidRPr="00DF3EF5" w:rsidRDefault="00DF3EF5" w:rsidP="00DF3E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de-DE" w:bidi="ar-SA"/>
        </w:rPr>
      </w:pPr>
      <w:r w:rsidRPr="00DF3EF5">
        <w:rPr>
          <w:rFonts w:ascii="Arial" w:hAnsi="Arial" w:cs="Arial"/>
          <w:sz w:val="20"/>
          <w:szCs w:val="20"/>
          <w:lang w:eastAsia="de-DE" w:bidi="ar-SA"/>
        </w:rPr>
        <w:t xml:space="preserve">Die von geforderten Leistungen basieren zunächst auf Materialien, die der jugendlichen Lebenswelt nahe sind. Sie werden kontinuierlich um Materialien erweitert, die der jugendlichen Lebens- und Erfahrungswelt ferner sind. </w:t>
      </w:r>
    </w:p>
    <w:p w:rsidR="00DF3EF5" w:rsidRPr="00DF3EF5" w:rsidRDefault="00DF3EF5" w:rsidP="00DF3E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de-DE" w:bidi="ar-SA"/>
        </w:rPr>
      </w:pPr>
      <w:r w:rsidRPr="00DF3EF5">
        <w:rPr>
          <w:rFonts w:ascii="Arial" w:hAnsi="Arial" w:cs="Arial"/>
          <w:sz w:val="20"/>
          <w:szCs w:val="20"/>
          <w:lang w:eastAsia="de-DE" w:bidi="ar-SA"/>
        </w:rPr>
        <w:t xml:space="preserve">Lernkontrollen erfolgen prinzipiell auf der Grundlage materialgebundener Aufgabenstellungen. </w:t>
      </w:r>
    </w:p>
    <w:p w:rsidR="00DF3EF5" w:rsidRDefault="00DF3EF5" w:rsidP="00DF3E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de-DE" w:bidi="ar-SA"/>
        </w:rPr>
      </w:pPr>
      <w:r w:rsidRPr="00DF3EF5">
        <w:rPr>
          <w:rFonts w:ascii="Arial" w:hAnsi="Arial" w:cs="Arial"/>
          <w:sz w:val="20"/>
          <w:szCs w:val="20"/>
          <w:lang w:eastAsia="de-DE" w:bidi="ar-SA"/>
        </w:rPr>
        <w:t xml:space="preserve">Mit Materialien sind nicht nur Texte, Karikaturen, Tabellen usw. gemeint, sondern auch kurze Fallschilderungen oder Situationsdarstellungen, an die sich eine ökonomische Analyse oder Beurteilung anschließt. </w:t>
      </w:r>
    </w:p>
    <w:p w:rsidR="00DF3EF5" w:rsidRPr="00DF3EF5" w:rsidRDefault="00DF3EF5" w:rsidP="00DF3EF5">
      <w:pPr>
        <w:pStyle w:val="NurText"/>
        <w:spacing w:line="360" w:lineRule="auto"/>
        <w:ind w:left="-108"/>
        <w:rPr>
          <w:rFonts w:ascii="Arial" w:hAnsi="Arial"/>
          <w:i/>
          <w:sz w:val="16"/>
          <w:szCs w:val="16"/>
        </w:rPr>
      </w:pPr>
      <w:r w:rsidRPr="00DF3EF5">
        <w:rPr>
          <w:rFonts w:ascii="Arial" w:hAnsi="Arial" w:cs="Arial"/>
          <w:i/>
          <w:sz w:val="16"/>
          <w:szCs w:val="16"/>
        </w:rPr>
        <w:t xml:space="preserve">(Quelle: </w:t>
      </w:r>
      <w:r w:rsidRPr="00DF3EF5">
        <w:rPr>
          <w:rFonts w:ascii="Arial" w:hAnsi="Arial"/>
          <w:i/>
          <w:sz w:val="16"/>
          <w:szCs w:val="16"/>
        </w:rPr>
        <w:t>Kerncurriculum Wirtschaft für die Realschule; Schuljahrgänge 8 - 10; 2009)</w:t>
      </w:r>
    </w:p>
    <w:p w:rsidR="00DF3EF5" w:rsidRPr="00DF3EF5" w:rsidRDefault="00DF3EF5" w:rsidP="00DF3EF5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de-DE" w:bidi="ar-SA"/>
        </w:rPr>
      </w:pPr>
    </w:p>
    <w:p w:rsidR="00DB23F9" w:rsidRDefault="004F1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 w:bidi="ar-SA"/>
        </w:rPr>
        <w:lastRenderedPageBreak/>
        <w:drawing>
          <wp:inline distT="0" distB="0" distL="0" distR="0">
            <wp:extent cx="4960620" cy="307213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CC" w:rsidRDefault="005F18CC">
      <w:pPr>
        <w:rPr>
          <w:rFonts w:ascii="Arial" w:hAnsi="Arial" w:cs="Arial"/>
          <w:sz w:val="20"/>
          <w:szCs w:val="20"/>
        </w:rPr>
      </w:pPr>
    </w:p>
    <w:p w:rsidR="005F18CC" w:rsidRDefault="004F1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 w:bidi="ar-SA"/>
        </w:rPr>
        <w:drawing>
          <wp:inline distT="0" distB="0" distL="0" distR="0">
            <wp:extent cx="4966335" cy="3526155"/>
            <wp:effectExtent l="19050" t="0" r="571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CC" w:rsidRDefault="005F18CC">
      <w:pPr>
        <w:rPr>
          <w:rFonts w:ascii="Arial" w:hAnsi="Arial" w:cs="Arial"/>
          <w:sz w:val="20"/>
          <w:szCs w:val="20"/>
        </w:rPr>
      </w:pPr>
    </w:p>
    <w:p w:rsidR="005F18CC" w:rsidRPr="00C37E79" w:rsidRDefault="004F1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 w:bidi="ar-SA"/>
        </w:rPr>
        <w:lastRenderedPageBreak/>
        <w:drawing>
          <wp:inline distT="0" distB="0" distL="0" distR="0">
            <wp:extent cx="4918710" cy="346646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8CC" w:rsidRPr="00C37E79" w:rsidSect="00DB23F9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16" w:rsidRDefault="00775816" w:rsidP="00C62EC8">
      <w:r>
        <w:separator/>
      </w:r>
    </w:p>
  </w:endnote>
  <w:endnote w:type="continuationSeparator" w:id="1">
    <w:p w:rsidR="00775816" w:rsidRDefault="00775816" w:rsidP="00C6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C8" w:rsidRDefault="006134C3">
    <w:pPr>
      <w:pStyle w:val="Fuzeile"/>
      <w:jc w:val="right"/>
    </w:pPr>
    <w:fldSimple w:instr=" PAGE   \* MERGEFORMAT ">
      <w:r w:rsidR="002D2165">
        <w:rPr>
          <w:noProof/>
        </w:rPr>
        <w:t>1</w:t>
      </w:r>
    </w:fldSimple>
  </w:p>
  <w:p w:rsidR="00C62EC8" w:rsidRDefault="00C62EC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16" w:rsidRDefault="00775816" w:rsidP="00C62EC8">
      <w:r>
        <w:separator/>
      </w:r>
    </w:p>
  </w:footnote>
  <w:footnote w:type="continuationSeparator" w:id="1">
    <w:p w:rsidR="00775816" w:rsidRDefault="00775816" w:rsidP="00C62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B6A"/>
    <w:multiLevelType w:val="multilevel"/>
    <w:tmpl w:val="9494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4430C"/>
    <w:multiLevelType w:val="hybridMultilevel"/>
    <w:tmpl w:val="C7DCD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D47B5"/>
    <w:multiLevelType w:val="multilevel"/>
    <w:tmpl w:val="441A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26B1B"/>
    <w:multiLevelType w:val="multilevel"/>
    <w:tmpl w:val="8904FC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FB1"/>
    <w:rsid w:val="000014B2"/>
    <w:rsid w:val="00002EC8"/>
    <w:rsid w:val="00005A71"/>
    <w:rsid w:val="00006353"/>
    <w:rsid w:val="000135C6"/>
    <w:rsid w:val="00015399"/>
    <w:rsid w:val="000161EA"/>
    <w:rsid w:val="00017D79"/>
    <w:rsid w:val="00020AA2"/>
    <w:rsid w:val="00026C45"/>
    <w:rsid w:val="0002772D"/>
    <w:rsid w:val="00030E31"/>
    <w:rsid w:val="00034A22"/>
    <w:rsid w:val="00036B3B"/>
    <w:rsid w:val="0005113F"/>
    <w:rsid w:val="00051627"/>
    <w:rsid w:val="00054523"/>
    <w:rsid w:val="00055F84"/>
    <w:rsid w:val="00056F18"/>
    <w:rsid w:val="00061BAE"/>
    <w:rsid w:val="00064702"/>
    <w:rsid w:val="000648F1"/>
    <w:rsid w:val="0006645F"/>
    <w:rsid w:val="00067C25"/>
    <w:rsid w:val="000710D7"/>
    <w:rsid w:val="00075289"/>
    <w:rsid w:val="00080E95"/>
    <w:rsid w:val="00081049"/>
    <w:rsid w:val="000813B9"/>
    <w:rsid w:val="00082B5E"/>
    <w:rsid w:val="00085737"/>
    <w:rsid w:val="00085AA3"/>
    <w:rsid w:val="00086469"/>
    <w:rsid w:val="0008722F"/>
    <w:rsid w:val="000873F1"/>
    <w:rsid w:val="000923A1"/>
    <w:rsid w:val="0009572E"/>
    <w:rsid w:val="000A258D"/>
    <w:rsid w:val="000A2DEB"/>
    <w:rsid w:val="000A3424"/>
    <w:rsid w:val="000A5E5E"/>
    <w:rsid w:val="000A781B"/>
    <w:rsid w:val="000B59F5"/>
    <w:rsid w:val="000B6A3B"/>
    <w:rsid w:val="000B7FF8"/>
    <w:rsid w:val="000C1E18"/>
    <w:rsid w:val="000C225C"/>
    <w:rsid w:val="000C3E6B"/>
    <w:rsid w:val="000C4627"/>
    <w:rsid w:val="000C69E1"/>
    <w:rsid w:val="000D03A2"/>
    <w:rsid w:val="000D596B"/>
    <w:rsid w:val="000D75E1"/>
    <w:rsid w:val="000E0636"/>
    <w:rsid w:val="000E1C92"/>
    <w:rsid w:val="000E4926"/>
    <w:rsid w:val="000E649C"/>
    <w:rsid w:val="000E6658"/>
    <w:rsid w:val="000E6FEB"/>
    <w:rsid w:val="000F4C67"/>
    <w:rsid w:val="00102579"/>
    <w:rsid w:val="0010414F"/>
    <w:rsid w:val="00104DAB"/>
    <w:rsid w:val="001137BD"/>
    <w:rsid w:val="0012306A"/>
    <w:rsid w:val="00125B6D"/>
    <w:rsid w:val="00126CB1"/>
    <w:rsid w:val="00127CC0"/>
    <w:rsid w:val="0014018F"/>
    <w:rsid w:val="001426D4"/>
    <w:rsid w:val="00143FD1"/>
    <w:rsid w:val="001442EE"/>
    <w:rsid w:val="0014453E"/>
    <w:rsid w:val="00144EDF"/>
    <w:rsid w:val="00151CC4"/>
    <w:rsid w:val="00153F23"/>
    <w:rsid w:val="00154CC9"/>
    <w:rsid w:val="001566DB"/>
    <w:rsid w:val="00162AED"/>
    <w:rsid w:val="00164139"/>
    <w:rsid w:val="00165CE6"/>
    <w:rsid w:val="001662C3"/>
    <w:rsid w:val="00170987"/>
    <w:rsid w:val="00171DB3"/>
    <w:rsid w:val="00172590"/>
    <w:rsid w:val="00174A06"/>
    <w:rsid w:val="001754FA"/>
    <w:rsid w:val="001774FB"/>
    <w:rsid w:val="00181033"/>
    <w:rsid w:val="001814A7"/>
    <w:rsid w:val="00183946"/>
    <w:rsid w:val="00185591"/>
    <w:rsid w:val="00185E22"/>
    <w:rsid w:val="00187ABA"/>
    <w:rsid w:val="00187C41"/>
    <w:rsid w:val="00190FEC"/>
    <w:rsid w:val="0019205B"/>
    <w:rsid w:val="00193F15"/>
    <w:rsid w:val="00194DFD"/>
    <w:rsid w:val="0019691C"/>
    <w:rsid w:val="00196B62"/>
    <w:rsid w:val="001A16E8"/>
    <w:rsid w:val="001A3C78"/>
    <w:rsid w:val="001A4C8D"/>
    <w:rsid w:val="001B0F54"/>
    <w:rsid w:val="001B48F0"/>
    <w:rsid w:val="001B749E"/>
    <w:rsid w:val="001C2A55"/>
    <w:rsid w:val="001C3756"/>
    <w:rsid w:val="001C54E9"/>
    <w:rsid w:val="001C5635"/>
    <w:rsid w:val="001C5D71"/>
    <w:rsid w:val="001D54BA"/>
    <w:rsid w:val="001D58A7"/>
    <w:rsid w:val="001D7D78"/>
    <w:rsid w:val="001E015E"/>
    <w:rsid w:val="001E1518"/>
    <w:rsid w:val="001E1DD2"/>
    <w:rsid w:val="001E2794"/>
    <w:rsid w:val="001E7A5E"/>
    <w:rsid w:val="001F3A92"/>
    <w:rsid w:val="001F4F84"/>
    <w:rsid w:val="001F5795"/>
    <w:rsid w:val="00203DA8"/>
    <w:rsid w:val="002040C0"/>
    <w:rsid w:val="00204D7F"/>
    <w:rsid w:val="002055E2"/>
    <w:rsid w:val="0021491E"/>
    <w:rsid w:val="00220B46"/>
    <w:rsid w:val="00222B74"/>
    <w:rsid w:val="002250EE"/>
    <w:rsid w:val="0022642D"/>
    <w:rsid w:val="00232117"/>
    <w:rsid w:val="00232C89"/>
    <w:rsid w:val="00234322"/>
    <w:rsid w:val="002376A8"/>
    <w:rsid w:val="00245531"/>
    <w:rsid w:val="002525AD"/>
    <w:rsid w:val="002526C8"/>
    <w:rsid w:val="002532E0"/>
    <w:rsid w:val="00256924"/>
    <w:rsid w:val="002608B9"/>
    <w:rsid w:val="00262C16"/>
    <w:rsid w:val="0026446C"/>
    <w:rsid w:val="00264D48"/>
    <w:rsid w:val="00266768"/>
    <w:rsid w:val="00270023"/>
    <w:rsid w:val="00271F59"/>
    <w:rsid w:val="00274927"/>
    <w:rsid w:val="0027596D"/>
    <w:rsid w:val="00276C5E"/>
    <w:rsid w:val="0027777E"/>
    <w:rsid w:val="002826DC"/>
    <w:rsid w:val="00284F5D"/>
    <w:rsid w:val="002863AC"/>
    <w:rsid w:val="00291144"/>
    <w:rsid w:val="00293885"/>
    <w:rsid w:val="00293CC0"/>
    <w:rsid w:val="00295CD5"/>
    <w:rsid w:val="002A059C"/>
    <w:rsid w:val="002A091C"/>
    <w:rsid w:val="002A3453"/>
    <w:rsid w:val="002A3B60"/>
    <w:rsid w:val="002A54D4"/>
    <w:rsid w:val="002A56BE"/>
    <w:rsid w:val="002A58B6"/>
    <w:rsid w:val="002B1867"/>
    <w:rsid w:val="002B3160"/>
    <w:rsid w:val="002B3362"/>
    <w:rsid w:val="002B55E0"/>
    <w:rsid w:val="002B6E09"/>
    <w:rsid w:val="002C0200"/>
    <w:rsid w:val="002C2331"/>
    <w:rsid w:val="002C23F6"/>
    <w:rsid w:val="002C30EA"/>
    <w:rsid w:val="002C5E66"/>
    <w:rsid w:val="002C6034"/>
    <w:rsid w:val="002C6441"/>
    <w:rsid w:val="002D001F"/>
    <w:rsid w:val="002D2165"/>
    <w:rsid w:val="002D3762"/>
    <w:rsid w:val="002D4BA4"/>
    <w:rsid w:val="002D7409"/>
    <w:rsid w:val="002D7F9F"/>
    <w:rsid w:val="002E1999"/>
    <w:rsid w:val="002E214E"/>
    <w:rsid w:val="002E24C9"/>
    <w:rsid w:val="002E27E2"/>
    <w:rsid w:val="002E3852"/>
    <w:rsid w:val="002E55C7"/>
    <w:rsid w:val="002E55D7"/>
    <w:rsid w:val="002F21BC"/>
    <w:rsid w:val="002F3C6F"/>
    <w:rsid w:val="002F529F"/>
    <w:rsid w:val="003024A7"/>
    <w:rsid w:val="00303F57"/>
    <w:rsid w:val="00305AFE"/>
    <w:rsid w:val="00306B27"/>
    <w:rsid w:val="003127E4"/>
    <w:rsid w:val="00314325"/>
    <w:rsid w:val="003157D1"/>
    <w:rsid w:val="00316B6C"/>
    <w:rsid w:val="00317A21"/>
    <w:rsid w:val="003212C3"/>
    <w:rsid w:val="00321404"/>
    <w:rsid w:val="00321E27"/>
    <w:rsid w:val="00325406"/>
    <w:rsid w:val="00325B92"/>
    <w:rsid w:val="0032658B"/>
    <w:rsid w:val="00331124"/>
    <w:rsid w:val="00331752"/>
    <w:rsid w:val="00333E94"/>
    <w:rsid w:val="00336023"/>
    <w:rsid w:val="003371EA"/>
    <w:rsid w:val="00337205"/>
    <w:rsid w:val="0033785D"/>
    <w:rsid w:val="00340847"/>
    <w:rsid w:val="003418D4"/>
    <w:rsid w:val="00355210"/>
    <w:rsid w:val="00356B50"/>
    <w:rsid w:val="00362531"/>
    <w:rsid w:val="0036345E"/>
    <w:rsid w:val="003653BF"/>
    <w:rsid w:val="00365BA5"/>
    <w:rsid w:val="00365EAC"/>
    <w:rsid w:val="003661A3"/>
    <w:rsid w:val="0036644F"/>
    <w:rsid w:val="00367B1F"/>
    <w:rsid w:val="0037004D"/>
    <w:rsid w:val="0037072F"/>
    <w:rsid w:val="00373E6C"/>
    <w:rsid w:val="0037433A"/>
    <w:rsid w:val="00374DC9"/>
    <w:rsid w:val="00376899"/>
    <w:rsid w:val="00377FBD"/>
    <w:rsid w:val="003803D6"/>
    <w:rsid w:val="00382444"/>
    <w:rsid w:val="00385127"/>
    <w:rsid w:val="00385C7F"/>
    <w:rsid w:val="00386812"/>
    <w:rsid w:val="003915DF"/>
    <w:rsid w:val="003A0716"/>
    <w:rsid w:val="003A1877"/>
    <w:rsid w:val="003A4E7A"/>
    <w:rsid w:val="003A5A17"/>
    <w:rsid w:val="003A7225"/>
    <w:rsid w:val="003A7747"/>
    <w:rsid w:val="003A7CE2"/>
    <w:rsid w:val="003B3D5F"/>
    <w:rsid w:val="003B7144"/>
    <w:rsid w:val="003C0501"/>
    <w:rsid w:val="003C054D"/>
    <w:rsid w:val="003C3C17"/>
    <w:rsid w:val="003C4A7A"/>
    <w:rsid w:val="003D041E"/>
    <w:rsid w:val="003D0BF2"/>
    <w:rsid w:val="003D2448"/>
    <w:rsid w:val="003D2AC8"/>
    <w:rsid w:val="003D2BA1"/>
    <w:rsid w:val="003D2DCD"/>
    <w:rsid w:val="003D58E5"/>
    <w:rsid w:val="003E080F"/>
    <w:rsid w:val="003E4376"/>
    <w:rsid w:val="003E471F"/>
    <w:rsid w:val="003E5CE7"/>
    <w:rsid w:val="003E6429"/>
    <w:rsid w:val="003F0445"/>
    <w:rsid w:val="003F3AA9"/>
    <w:rsid w:val="003F6565"/>
    <w:rsid w:val="003F6E96"/>
    <w:rsid w:val="00405E6B"/>
    <w:rsid w:val="00407AE6"/>
    <w:rsid w:val="004111A8"/>
    <w:rsid w:val="00413926"/>
    <w:rsid w:val="0041404E"/>
    <w:rsid w:val="00415D4F"/>
    <w:rsid w:val="0042054E"/>
    <w:rsid w:val="00421984"/>
    <w:rsid w:val="00421D3C"/>
    <w:rsid w:val="004221BC"/>
    <w:rsid w:val="00424B83"/>
    <w:rsid w:val="00427F9B"/>
    <w:rsid w:val="00431577"/>
    <w:rsid w:val="00431929"/>
    <w:rsid w:val="00431BFC"/>
    <w:rsid w:val="00433852"/>
    <w:rsid w:val="00434542"/>
    <w:rsid w:val="004412D1"/>
    <w:rsid w:val="00444885"/>
    <w:rsid w:val="004474E7"/>
    <w:rsid w:val="00454682"/>
    <w:rsid w:val="00455040"/>
    <w:rsid w:val="00455E9C"/>
    <w:rsid w:val="00455F93"/>
    <w:rsid w:val="00456FB4"/>
    <w:rsid w:val="004572A8"/>
    <w:rsid w:val="00463B23"/>
    <w:rsid w:val="0046488C"/>
    <w:rsid w:val="00466AC4"/>
    <w:rsid w:val="00471A1D"/>
    <w:rsid w:val="00473D13"/>
    <w:rsid w:val="00475AE8"/>
    <w:rsid w:val="004761F3"/>
    <w:rsid w:val="004779EB"/>
    <w:rsid w:val="00480CBA"/>
    <w:rsid w:val="00482C61"/>
    <w:rsid w:val="004842A0"/>
    <w:rsid w:val="0048530E"/>
    <w:rsid w:val="00493460"/>
    <w:rsid w:val="00495F25"/>
    <w:rsid w:val="0049721C"/>
    <w:rsid w:val="004A0977"/>
    <w:rsid w:val="004A38ED"/>
    <w:rsid w:val="004A5750"/>
    <w:rsid w:val="004B019F"/>
    <w:rsid w:val="004B1663"/>
    <w:rsid w:val="004B18C1"/>
    <w:rsid w:val="004B55DC"/>
    <w:rsid w:val="004B7285"/>
    <w:rsid w:val="004C0341"/>
    <w:rsid w:val="004C0E32"/>
    <w:rsid w:val="004C24DD"/>
    <w:rsid w:val="004C6EFB"/>
    <w:rsid w:val="004C7DFD"/>
    <w:rsid w:val="004D3F32"/>
    <w:rsid w:val="004D69E0"/>
    <w:rsid w:val="004E227D"/>
    <w:rsid w:val="004E249C"/>
    <w:rsid w:val="004E6F2F"/>
    <w:rsid w:val="004E76DD"/>
    <w:rsid w:val="004F175D"/>
    <w:rsid w:val="004F1C06"/>
    <w:rsid w:val="004F235F"/>
    <w:rsid w:val="004F2AC2"/>
    <w:rsid w:val="004F2DC1"/>
    <w:rsid w:val="004F518A"/>
    <w:rsid w:val="005013F1"/>
    <w:rsid w:val="00503854"/>
    <w:rsid w:val="00503E1D"/>
    <w:rsid w:val="0050538A"/>
    <w:rsid w:val="005079C2"/>
    <w:rsid w:val="00522739"/>
    <w:rsid w:val="005243B4"/>
    <w:rsid w:val="00525510"/>
    <w:rsid w:val="005326BB"/>
    <w:rsid w:val="00532989"/>
    <w:rsid w:val="00532ED6"/>
    <w:rsid w:val="005354DF"/>
    <w:rsid w:val="00537457"/>
    <w:rsid w:val="00541DA6"/>
    <w:rsid w:val="00541F31"/>
    <w:rsid w:val="005439B9"/>
    <w:rsid w:val="00544992"/>
    <w:rsid w:val="00551EA8"/>
    <w:rsid w:val="00554AA6"/>
    <w:rsid w:val="00554B8A"/>
    <w:rsid w:val="00555FDE"/>
    <w:rsid w:val="00561A33"/>
    <w:rsid w:val="00561CF2"/>
    <w:rsid w:val="00564033"/>
    <w:rsid w:val="00564D54"/>
    <w:rsid w:val="005658AA"/>
    <w:rsid w:val="00566353"/>
    <w:rsid w:val="00566CF3"/>
    <w:rsid w:val="00573062"/>
    <w:rsid w:val="005753C5"/>
    <w:rsid w:val="0057565C"/>
    <w:rsid w:val="0057781E"/>
    <w:rsid w:val="00580A14"/>
    <w:rsid w:val="00581B35"/>
    <w:rsid w:val="00581CB0"/>
    <w:rsid w:val="005904E4"/>
    <w:rsid w:val="005922F3"/>
    <w:rsid w:val="00593EE6"/>
    <w:rsid w:val="00595BD7"/>
    <w:rsid w:val="00596D32"/>
    <w:rsid w:val="005A0A2A"/>
    <w:rsid w:val="005A1502"/>
    <w:rsid w:val="005A4B03"/>
    <w:rsid w:val="005A590C"/>
    <w:rsid w:val="005B35D9"/>
    <w:rsid w:val="005B5BBC"/>
    <w:rsid w:val="005B7687"/>
    <w:rsid w:val="005C1B09"/>
    <w:rsid w:val="005C57F8"/>
    <w:rsid w:val="005C5811"/>
    <w:rsid w:val="005C691B"/>
    <w:rsid w:val="005D098E"/>
    <w:rsid w:val="005D2FFE"/>
    <w:rsid w:val="005D5E28"/>
    <w:rsid w:val="005D66A2"/>
    <w:rsid w:val="005E184A"/>
    <w:rsid w:val="005E4C2C"/>
    <w:rsid w:val="005F18CC"/>
    <w:rsid w:val="005F1FF4"/>
    <w:rsid w:val="005F2337"/>
    <w:rsid w:val="005F36AC"/>
    <w:rsid w:val="005F3CA1"/>
    <w:rsid w:val="005F402B"/>
    <w:rsid w:val="005F4A3A"/>
    <w:rsid w:val="005F5247"/>
    <w:rsid w:val="005F7840"/>
    <w:rsid w:val="00600C61"/>
    <w:rsid w:val="006116A1"/>
    <w:rsid w:val="006134C3"/>
    <w:rsid w:val="00616BCD"/>
    <w:rsid w:val="00616C2F"/>
    <w:rsid w:val="00617A43"/>
    <w:rsid w:val="00620211"/>
    <w:rsid w:val="006237A0"/>
    <w:rsid w:val="0062466E"/>
    <w:rsid w:val="00624EA5"/>
    <w:rsid w:val="00625493"/>
    <w:rsid w:val="00625E4D"/>
    <w:rsid w:val="0062658B"/>
    <w:rsid w:val="00626C0E"/>
    <w:rsid w:val="00632D9C"/>
    <w:rsid w:val="00635C95"/>
    <w:rsid w:val="00637181"/>
    <w:rsid w:val="00637859"/>
    <w:rsid w:val="00637D86"/>
    <w:rsid w:val="006403BF"/>
    <w:rsid w:val="0064077F"/>
    <w:rsid w:val="00643E29"/>
    <w:rsid w:val="0065123F"/>
    <w:rsid w:val="0065415F"/>
    <w:rsid w:val="00655EC9"/>
    <w:rsid w:val="006574FD"/>
    <w:rsid w:val="00660354"/>
    <w:rsid w:val="006616DE"/>
    <w:rsid w:val="00667067"/>
    <w:rsid w:val="00670D5C"/>
    <w:rsid w:val="006716AF"/>
    <w:rsid w:val="006728D0"/>
    <w:rsid w:val="006741EA"/>
    <w:rsid w:val="00676E0F"/>
    <w:rsid w:val="006777C4"/>
    <w:rsid w:val="00677A8E"/>
    <w:rsid w:val="00681292"/>
    <w:rsid w:val="00683CC5"/>
    <w:rsid w:val="006873F1"/>
    <w:rsid w:val="00692204"/>
    <w:rsid w:val="006923FD"/>
    <w:rsid w:val="0069362C"/>
    <w:rsid w:val="00696240"/>
    <w:rsid w:val="006971BA"/>
    <w:rsid w:val="006A04A8"/>
    <w:rsid w:val="006A24F4"/>
    <w:rsid w:val="006A474F"/>
    <w:rsid w:val="006A559E"/>
    <w:rsid w:val="006B307C"/>
    <w:rsid w:val="006B38F5"/>
    <w:rsid w:val="006B429A"/>
    <w:rsid w:val="006B7915"/>
    <w:rsid w:val="006C04AD"/>
    <w:rsid w:val="006C289C"/>
    <w:rsid w:val="006C28CE"/>
    <w:rsid w:val="006C2DE4"/>
    <w:rsid w:val="006C2EE0"/>
    <w:rsid w:val="006C3AE3"/>
    <w:rsid w:val="006C52F6"/>
    <w:rsid w:val="006C6A59"/>
    <w:rsid w:val="006D109B"/>
    <w:rsid w:val="006D4C6A"/>
    <w:rsid w:val="006D4C6C"/>
    <w:rsid w:val="006D4F83"/>
    <w:rsid w:val="006D7FB2"/>
    <w:rsid w:val="006E3FF9"/>
    <w:rsid w:val="006E44FD"/>
    <w:rsid w:val="006E7892"/>
    <w:rsid w:val="006F3D58"/>
    <w:rsid w:val="00701480"/>
    <w:rsid w:val="00706443"/>
    <w:rsid w:val="00706974"/>
    <w:rsid w:val="00707E5F"/>
    <w:rsid w:val="00707F1C"/>
    <w:rsid w:val="00711597"/>
    <w:rsid w:val="007117F5"/>
    <w:rsid w:val="00712A37"/>
    <w:rsid w:val="00713880"/>
    <w:rsid w:val="00715CCB"/>
    <w:rsid w:val="00724ABA"/>
    <w:rsid w:val="00726AFE"/>
    <w:rsid w:val="0073157B"/>
    <w:rsid w:val="00731955"/>
    <w:rsid w:val="00732B68"/>
    <w:rsid w:val="00733C3A"/>
    <w:rsid w:val="00734AAE"/>
    <w:rsid w:val="00736C9E"/>
    <w:rsid w:val="007454F9"/>
    <w:rsid w:val="0075347C"/>
    <w:rsid w:val="00753759"/>
    <w:rsid w:val="0075582E"/>
    <w:rsid w:val="00757CE9"/>
    <w:rsid w:val="00760F71"/>
    <w:rsid w:val="007671F8"/>
    <w:rsid w:val="0077207F"/>
    <w:rsid w:val="00772744"/>
    <w:rsid w:val="007729D7"/>
    <w:rsid w:val="0077517C"/>
    <w:rsid w:val="00775816"/>
    <w:rsid w:val="0077659F"/>
    <w:rsid w:val="00777C79"/>
    <w:rsid w:val="00781126"/>
    <w:rsid w:val="00781CCE"/>
    <w:rsid w:val="00782182"/>
    <w:rsid w:val="007839DD"/>
    <w:rsid w:val="00787838"/>
    <w:rsid w:val="007909E5"/>
    <w:rsid w:val="00790AC7"/>
    <w:rsid w:val="00791F17"/>
    <w:rsid w:val="00793E23"/>
    <w:rsid w:val="00794CC3"/>
    <w:rsid w:val="007A1FB9"/>
    <w:rsid w:val="007B1C21"/>
    <w:rsid w:val="007B4BFC"/>
    <w:rsid w:val="007C2962"/>
    <w:rsid w:val="007C2BDF"/>
    <w:rsid w:val="007C31D7"/>
    <w:rsid w:val="007D20B0"/>
    <w:rsid w:val="007D519D"/>
    <w:rsid w:val="007D7075"/>
    <w:rsid w:val="007D78AC"/>
    <w:rsid w:val="007E0566"/>
    <w:rsid w:val="007E14EC"/>
    <w:rsid w:val="007E165B"/>
    <w:rsid w:val="007F0F91"/>
    <w:rsid w:val="0080010C"/>
    <w:rsid w:val="008016C0"/>
    <w:rsid w:val="00801BB6"/>
    <w:rsid w:val="008022DA"/>
    <w:rsid w:val="00802DF3"/>
    <w:rsid w:val="008036DD"/>
    <w:rsid w:val="0080393B"/>
    <w:rsid w:val="00804057"/>
    <w:rsid w:val="008058EF"/>
    <w:rsid w:val="00816BEF"/>
    <w:rsid w:val="008215A6"/>
    <w:rsid w:val="00823D45"/>
    <w:rsid w:val="008250A2"/>
    <w:rsid w:val="00826951"/>
    <w:rsid w:val="008311B7"/>
    <w:rsid w:val="00832AE1"/>
    <w:rsid w:val="008441B9"/>
    <w:rsid w:val="008469F1"/>
    <w:rsid w:val="00846D42"/>
    <w:rsid w:val="00850FE8"/>
    <w:rsid w:val="00857BD2"/>
    <w:rsid w:val="00864693"/>
    <w:rsid w:val="00864B3A"/>
    <w:rsid w:val="00871231"/>
    <w:rsid w:val="00871E29"/>
    <w:rsid w:val="008737B8"/>
    <w:rsid w:val="008802F1"/>
    <w:rsid w:val="00882419"/>
    <w:rsid w:val="008864C4"/>
    <w:rsid w:val="00887B9C"/>
    <w:rsid w:val="00892A8D"/>
    <w:rsid w:val="00896692"/>
    <w:rsid w:val="008970D7"/>
    <w:rsid w:val="008A0DFA"/>
    <w:rsid w:val="008A1BE2"/>
    <w:rsid w:val="008A4F9F"/>
    <w:rsid w:val="008A51B4"/>
    <w:rsid w:val="008A55DC"/>
    <w:rsid w:val="008A7C66"/>
    <w:rsid w:val="008C21F9"/>
    <w:rsid w:val="008C223F"/>
    <w:rsid w:val="008C6053"/>
    <w:rsid w:val="008D08DD"/>
    <w:rsid w:val="008D0C13"/>
    <w:rsid w:val="008D143C"/>
    <w:rsid w:val="008D17BC"/>
    <w:rsid w:val="008D1D0A"/>
    <w:rsid w:val="008D1DED"/>
    <w:rsid w:val="008D285A"/>
    <w:rsid w:val="008D75A3"/>
    <w:rsid w:val="008E0076"/>
    <w:rsid w:val="008E0512"/>
    <w:rsid w:val="008E5181"/>
    <w:rsid w:val="008E547B"/>
    <w:rsid w:val="008F1665"/>
    <w:rsid w:val="008F2893"/>
    <w:rsid w:val="008F3A2E"/>
    <w:rsid w:val="008F52C1"/>
    <w:rsid w:val="0090014E"/>
    <w:rsid w:val="009016F4"/>
    <w:rsid w:val="009019CE"/>
    <w:rsid w:val="00904955"/>
    <w:rsid w:val="00912672"/>
    <w:rsid w:val="00914284"/>
    <w:rsid w:val="00915C0C"/>
    <w:rsid w:val="009222B0"/>
    <w:rsid w:val="00924470"/>
    <w:rsid w:val="0093020E"/>
    <w:rsid w:val="00931508"/>
    <w:rsid w:val="00932674"/>
    <w:rsid w:val="0093720E"/>
    <w:rsid w:val="00941531"/>
    <w:rsid w:val="00944BDA"/>
    <w:rsid w:val="00945816"/>
    <w:rsid w:val="00946A2F"/>
    <w:rsid w:val="00947075"/>
    <w:rsid w:val="00951719"/>
    <w:rsid w:val="009527A6"/>
    <w:rsid w:val="00952F7F"/>
    <w:rsid w:val="009547F2"/>
    <w:rsid w:val="00954930"/>
    <w:rsid w:val="00955516"/>
    <w:rsid w:val="00955CA1"/>
    <w:rsid w:val="009568CF"/>
    <w:rsid w:val="00956FFF"/>
    <w:rsid w:val="009657C9"/>
    <w:rsid w:val="00965F4C"/>
    <w:rsid w:val="009670C6"/>
    <w:rsid w:val="0097183A"/>
    <w:rsid w:val="00971CC9"/>
    <w:rsid w:val="00973298"/>
    <w:rsid w:val="00973763"/>
    <w:rsid w:val="00975A1B"/>
    <w:rsid w:val="0097731C"/>
    <w:rsid w:val="0098042C"/>
    <w:rsid w:val="0098175E"/>
    <w:rsid w:val="009836A2"/>
    <w:rsid w:val="00984581"/>
    <w:rsid w:val="00986194"/>
    <w:rsid w:val="00986D4E"/>
    <w:rsid w:val="0099126B"/>
    <w:rsid w:val="009A2159"/>
    <w:rsid w:val="009A25CA"/>
    <w:rsid w:val="009A392D"/>
    <w:rsid w:val="009A4BF5"/>
    <w:rsid w:val="009A5786"/>
    <w:rsid w:val="009A5F74"/>
    <w:rsid w:val="009B2179"/>
    <w:rsid w:val="009B3868"/>
    <w:rsid w:val="009C0CE8"/>
    <w:rsid w:val="009C1390"/>
    <w:rsid w:val="009C139B"/>
    <w:rsid w:val="009C1F52"/>
    <w:rsid w:val="009C72F9"/>
    <w:rsid w:val="009D03EB"/>
    <w:rsid w:val="009D62A2"/>
    <w:rsid w:val="009D6774"/>
    <w:rsid w:val="009F119E"/>
    <w:rsid w:val="009F19B9"/>
    <w:rsid w:val="009F5DF7"/>
    <w:rsid w:val="009F6EC1"/>
    <w:rsid w:val="00A00FB8"/>
    <w:rsid w:val="00A01F90"/>
    <w:rsid w:val="00A03302"/>
    <w:rsid w:val="00A07F8E"/>
    <w:rsid w:val="00A10E4A"/>
    <w:rsid w:val="00A12CB8"/>
    <w:rsid w:val="00A12EC4"/>
    <w:rsid w:val="00A135C7"/>
    <w:rsid w:val="00A17118"/>
    <w:rsid w:val="00A176AB"/>
    <w:rsid w:val="00A206AC"/>
    <w:rsid w:val="00A23D5C"/>
    <w:rsid w:val="00A2412F"/>
    <w:rsid w:val="00A244C9"/>
    <w:rsid w:val="00A24721"/>
    <w:rsid w:val="00A24FFF"/>
    <w:rsid w:val="00A26092"/>
    <w:rsid w:val="00A2745B"/>
    <w:rsid w:val="00A305BE"/>
    <w:rsid w:val="00A31BD0"/>
    <w:rsid w:val="00A31DE7"/>
    <w:rsid w:val="00A321A7"/>
    <w:rsid w:val="00A35E4D"/>
    <w:rsid w:val="00A365F4"/>
    <w:rsid w:val="00A3678F"/>
    <w:rsid w:val="00A534EF"/>
    <w:rsid w:val="00A53BF9"/>
    <w:rsid w:val="00A6157E"/>
    <w:rsid w:val="00A62D1A"/>
    <w:rsid w:val="00A660C3"/>
    <w:rsid w:val="00A67D3F"/>
    <w:rsid w:val="00A700E7"/>
    <w:rsid w:val="00A70293"/>
    <w:rsid w:val="00A70635"/>
    <w:rsid w:val="00A72796"/>
    <w:rsid w:val="00A74F04"/>
    <w:rsid w:val="00A77DF4"/>
    <w:rsid w:val="00A8273B"/>
    <w:rsid w:val="00A827FC"/>
    <w:rsid w:val="00A85725"/>
    <w:rsid w:val="00A85D71"/>
    <w:rsid w:val="00A90D4A"/>
    <w:rsid w:val="00A91B88"/>
    <w:rsid w:val="00A97557"/>
    <w:rsid w:val="00AA2DF0"/>
    <w:rsid w:val="00AA5F96"/>
    <w:rsid w:val="00AA6CB4"/>
    <w:rsid w:val="00AB19B7"/>
    <w:rsid w:val="00AB3E41"/>
    <w:rsid w:val="00AB3F5E"/>
    <w:rsid w:val="00AB3FBE"/>
    <w:rsid w:val="00AB4DA1"/>
    <w:rsid w:val="00AC10B6"/>
    <w:rsid w:val="00AC195E"/>
    <w:rsid w:val="00AC41B3"/>
    <w:rsid w:val="00AC5601"/>
    <w:rsid w:val="00AD2C29"/>
    <w:rsid w:val="00AD33CF"/>
    <w:rsid w:val="00AD5C1A"/>
    <w:rsid w:val="00AE294A"/>
    <w:rsid w:val="00AE38FE"/>
    <w:rsid w:val="00AE3E75"/>
    <w:rsid w:val="00AE48A9"/>
    <w:rsid w:val="00AE4A00"/>
    <w:rsid w:val="00AE55FB"/>
    <w:rsid w:val="00AE5686"/>
    <w:rsid w:val="00AE7BEF"/>
    <w:rsid w:val="00AF0F2F"/>
    <w:rsid w:val="00AF1263"/>
    <w:rsid w:val="00AF1E4A"/>
    <w:rsid w:val="00AF20CE"/>
    <w:rsid w:val="00AF25A9"/>
    <w:rsid w:val="00B02A06"/>
    <w:rsid w:val="00B02C2A"/>
    <w:rsid w:val="00B04498"/>
    <w:rsid w:val="00B0716A"/>
    <w:rsid w:val="00B1210C"/>
    <w:rsid w:val="00B142AF"/>
    <w:rsid w:val="00B20D4E"/>
    <w:rsid w:val="00B20E0B"/>
    <w:rsid w:val="00B21577"/>
    <w:rsid w:val="00B23927"/>
    <w:rsid w:val="00B26553"/>
    <w:rsid w:val="00B26695"/>
    <w:rsid w:val="00B34507"/>
    <w:rsid w:val="00B356C2"/>
    <w:rsid w:val="00B35BDE"/>
    <w:rsid w:val="00B368E8"/>
    <w:rsid w:val="00B376C1"/>
    <w:rsid w:val="00B40BAF"/>
    <w:rsid w:val="00B42460"/>
    <w:rsid w:val="00B44A68"/>
    <w:rsid w:val="00B44C62"/>
    <w:rsid w:val="00B451CE"/>
    <w:rsid w:val="00B45A10"/>
    <w:rsid w:val="00B4608D"/>
    <w:rsid w:val="00B47D92"/>
    <w:rsid w:val="00B50DA3"/>
    <w:rsid w:val="00B51193"/>
    <w:rsid w:val="00B5298D"/>
    <w:rsid w:val="00B55177"/>
    <w:rsid w:val="00B556B6"/>
    <w:rsid w:val="00B56785"/>
    <w:rsid w:val="00B623DB"/>
    <w:rsid w:val="00B63D66"/>
    <w:rsid w:val="00B64492"/>
    <w:rsid w:val="00B71D48"/>
    <w:rsid w:val="00B81023"/>
    <w:rsid w:val="00B81172"/>
    <w:rsid w:val="00B812DD"/>
    <w:rsid w:val="00B857BD"/>
    <w:rsid w:val="00B9107E"/>
    <w:rsid w:val="00B91AE3"/>
    <w:rsid w:val="00B93041"/>
    <w:rsid w:val="00B9420D"/>
    <w:rsid w:val="00BA11CD"/>
    <w:rsid w:val="00BA39C4"/>
    <w:rsid w:val="00BA5EDF"/>
    <w:rsid w:val="00BA6679"/>
    <w:rsid w:val="00BA7879"/>
    <w:rsid w:val="00BB0D01"/>
    <w:rsid w:val="00BB1E3D"/>
    <w:rsid w:val="00BB7E3B"/>
    <w:rsid w:val="00BC01FA"/>
    <w:rsid w:val="00BC1D41"/>
    <w:rsid w:val="00BC26A0"/>
    <w:rsid w:val="00BC3D4A"/>
    <w:rsid w:val="00BC3D9B"/>
    <w:rsid w:val="00BC4058"/>
    <w:rsid w:val="00BC4BB0"/>
    <w:rsid w:val="00BD097B"/>
    <w:rsid w:val="00BD3D63"/>
    <w:rsid w:val="00BD471C"/>
    <w:rsid w:val="00BD6FD1"/>
    <w:rsid w:val="00BE06D5"/>
    <w:rsid w:val="00BE12A0"/>
    <w:rsid w:val="00BE1D11"/>
    <w:rsid w:val="00BE23CF"/>
    <w:rsid w:val="00BE284F"/>
    <w:rsid w:val="00BE4FC1"/>
    <w:rsid w:val="00BF1E2A"/>
    <w:rsid w:val="00BF20AA"/>
    <w:rsid w:val="00BF30A3"/>
    <w:rsid w:val="00BF5B8D"/>
    <w:rsid w:val="00BF6565"/>
    <w:rsid w:val="00BF6635"/>
    <w:rsid w:val="00BF6EA2"/>
    <w:rsid w:val="00BF7254"/>
    <w:rsid w:val="00C00557"/>
    <w:rsid w:val="00C01F04"/>
    <w:rsid w:val="00C02880"/>
    <w:rsid w:val="00C03390"/>
    <w:rsid w:val="00C04088"/>
    <w:rsid w:val="00C05906"/>
    <w:rsid w:val="00C078E1"/>
    <w:rsid w:val="00C07D01"/>
    <w:rsid w:val="00C10EF2"/>
    <w:rsid w:val="00C211D9"/>
    <w:rsid w:val="00C2429B"/>
    <w:rsid w:val="00C24FA0"/>
    <w:rsid w:val="00C26B62"/>
    <w:rsid w:val="00C35078"/>
    <w:rsid w:val="00C3692A"/>
    <w:rsid w:val="00C37E79"/>
    <w:rsid w:val="00C47FEA"/>
    <w:rsid w:val="00C50892"/>
    <w:rsid w:val="00C519C2"/>
    <w:rsid w:val="00C61696"/>
    <w:rsid w:val="00C62EC8"/>
    <w:rsid w:val="00C62F38"/>
    <w:rsid w:val="00C66630"/>
    <w:rsid w:val="00C70623"/>
    <w:rsid w:val="00C7499D"/>
    <w:rsid w:val="00C76626"/>
    <w:rsid w:val="00C81DBB"/>
    <w:rsid w:val="00C82EB3"/>
    <w:rsid w:val="00C84C06"/>
    <w:rsid w:val="00C877F4"/>
    <w:rsid w:val="00C87A23"/>
    <w:rsid w:val="00C90A90"/>
    <w:rsid w:val="00C90FDE"/>
    <w:rsid w:val="00C9781E"/>
    <w:rsid w:val="00C97A41"/>
    <w:rsid w:val="00C97E97"/>
    <w:rsid w:val="00C97FB1"/>
    <w:rsid w:val="00CA0A5E"/>
    <w:rsid w:val="00CA1EA1"/>
    <w:rsid w:val="00CA4504"/>
    <w:rsid w:val="00CA6506"/>
    <w:rsid w:val="00CA7390"/>
    <w:rsid w:val="00CA74BC"/>
    <w:rsid w:val="00CB083F"/>
    <w:rsid w:val="00CB0ABB"/>
    <w:rsid w:val="00CB6DE1"/>
    <w:rsid w:val="00CC08B4"/>
    <w:rsid w:val="00CC1B9D"/>
    <w:rsid w:val="00CC20DA"/>
    <w:rsid w:val="00CC3595"/>
    <w:rsid w:val="00CC5138"/>
    <w:rsid w:val="00CC64B2"/>
    <w:rsid w:val="00CD238F"/>
    <w:rsid w:val="00CD35CD"/>
    <w:rsid w:val="00CD3E66"/>
    <w:rsid w:val="00CD5AA6"/>
    <w:rsid w:val="00CD6B70"/>
    <w:rsid w:val="00CE2E52"/>
    <w:rsid w:val="00CE5972"/>
    <w:rsid w:val="00CE6E09"/>
    <w:rsid w:val="00CE78C5"/>
    <w:rsid w:val="00CE7C70"/>
    <w:rsid w:val="00CF27B9"/>
    <w:rsid w:val="00D021E4"/>
    <w:rsid w:val="00D02882"/>
    <w:rsid w:val="00D03306"/>
    <w:rsid w:val="00D15F1F"/>
    <w:rsid w:val="00D1745A"/>
    <w:rsid w:val="00D20070"/>
    <w:rsid w:val="00D21A65"/>
    <w:rsid w:val="00D2457C"/>
    <w:rsid w:val="00D27551"/>
    <w:rsid w:val="00D27F95"/>
    <w:rsid w:val="00D27FC4"/>
    <w:rsid w:val="00D3015C"/>
    <w:rsid w:val="00D32259"/>
    <w:rsid w:val="00D328AE"/>
    <w:rsid w:val="00D33024"/>
    <w:rsid w:val="00D33B2A"/>
    <w:rsid w:val="00D344C9"/>
    <w:rsid w:val="00D35AAD"/>
    <w:rsid w:val="00D37774"/>
    <w:rsid w:val="00D46C35"/>
    <w:rsid w:val="00D479AD"/>
    <w:rsid w:val="00D5255E"/>
    <w:rsid w:val="00D540B6"/>
    <w:rsid w:val="00D54A1A"/>
    <w:rsid w:val="00D54FF3"/>
    <w:rsid w:val="00D55259"/>
    <w:rsid w:val="00D56EAB"/>
    <w:rsid w:val="00D57C46"/>
    <w:rsid w:val="00D6078C"/>
    <w:rsid w:val="00D6704F"/>
    <w:rsid w:val="00D71ABE"/>
    <w:rsid w:val="00D71B08"/>
    <w:rsid w:val="00D71BFC"/>
    <w:rsid w:val="00D740AD"/>
    <w:rsid w:val="00D74E41"/>
    <w:rsid w:val="00D755AB"/>
    <w:rsid w:val="00D843BC"/>
    <w:rsid w:val="00D9570D"/>
    <w:rsid w:val="00DA21A7"/>
    <w:rsid w:val="00DA35C6"/>
    <w:rsid w:val="00DA3BDA"/>
    <w:rsid w:val="00DA728D"/>
    <w:rsid w:val="00DB04FA"/>
    <w:rsid w:val="00DB0A09"/>
    <w:rsid w:val="00DB23F9"/>
    <w:rsid w:val="00DB2455"/>
    <w:rsid w:val="00DB2CA4"/>
    <w:rsid w:val="00DB3036"/>
    <w:rsid w:val="00DB653A"/>
    <w:rsid w:val="00DC1C18"/>
    <w:rsid w:val="00DC7027"/>
    <w:rsid w:val="00DD1328"/>
    <w:rsid w:val="00DD318D"/>
    <w:rsid w:val="00DD3F91"/>
    <w:rsid w:val="00DD54D7"/>
    <w:rsid w:val="00DD6610"/>
    <w:rsid w:val="00DD7BF3"/>
    <w:rsid w:val="00DE01D0"/>
    <w:rsid w:val="00DE2000"/>
    <w:rsid w:val="00DE4916"/>
    <w:rsid w:val="00DE6335"/>
    <w:rsid w:val="00DE702A"/>
    <w:rsid w:val="00DE75AC"/>
    <w:rsid w:val="00DE75B5"/>
    <w:rsid w:val="00DF3AC4"/>
    <w:rsid w:val="00DF3EF5"/>
    <w:rsid w:val="00E04E06"/>
    <w:rsid w:val="00E11415"/>
    <w:rsid w:val="00E24128"/>
    <w:rsid w:val="00E27E72"/>
    <w:rsid w:val="00E31003"/>
    <w:rsid w:val="00E34051"/>
    <w:rsid w:val="00E44629"/>
    <w:rsid w:val="00E44E9B"/>
    <w:rsid w:val="00E4502D"/>
    <w:rsid w:val="00E46A5D"/>
    <w:rsid w:val="00E517D1"/>
    <w:rsid w:val="00E529B0"/>
    <w:rsid w:val="00E53418"/>
    <w:rsid w:val="00E53463"/>
    <w:rsid w:val="00E55814"/>
    <w:rsid w:val="00E563FC"/>
    <w:rsid w:val="00E56C17"/>
    <w:rsid w:val="00E609AB"/>
    <w:rsid w:val="00E612B6"/>
    <w:rsid w:val="00E64CB4"/>
    <w:rsid w:val="00E6557D"/>
    <w:rsid w:val="00E71A9F"/>
    <w:rsid w:val="00E7304C"/>
    <w:rsid w:val="00E749B6"/>
    <w:rsid w:val="00E776DB"/>
    <w:rsid w:val="00E77709"/>
    <w:rsid w:val="00E91AD5"/>
    <w:rsid w:val="00E93307"/>
    <w:rsid w:val="00E94C0C"/>
    <w:rsid w:val="00E95692"/>
    <w:rsid w:val="00E9747D"/>
    <w:rsid w:val="00EA268C"/>
    <w:rsid w:val="00EA3195"/>
    <w:rsid w:val="00EA3AD1"/>
    <w:rsid w:val="00EA3E61"/>
    <w:rsid w:val="00EB509F"/>
    <w:rsid w:val="00EB53CD"/>
    <w:rsid w:val="00EB793F"/>
    <w:rsid w:val="00EC013C"/>
    <w:rsid w:val="00EC0ACF"/>
    <w:rsid w:val="00EC11CC"/>
    <w:rsid w:val="00EC150A"/>
    <w:rsid w:val="00EC58CD"/>
    <w:rsid w:val="00EC7233"/>
    <w:rsid w:val="00EC7CC5"/>
    <w:rsid w:val="00EC7F3A"/>
    <w:rsid w:val="00ED00DD"/>
    <w:rsid w:val="00ED25A2"/>
    <w:rsid w:val="00ED5890"/>
    <w:rsid w:val="00EE1F30"/>
    <w:rsid w:val="00EE5469"/>
    <w:rsid w:val="00EE79A4"/>
    <w:rsid w:val="00EE7F01"/>
    <w:rsid w:val="00EF061D"/>
    <w:rsid w:val="00EF0AC6"/>
    <w:rsid w:val="00EF243B"/>
    <w:rsid w:val="00EF3187"/>
    <w:rsid w:val="00EF34B6"/>
    <w:rsid w:val="00EF45EE"/>
    <w:rsid w:val="00EF4BD1"/>
    <w:rsid w:val="00EF4DF0"/>
    <w:rsid w:val="00EF5456"/>
    <w:rsid w:val="00EF6A01"/>
    <w:rsid w:val="00F07095"/>
    <w:rsid w:val="00F146B6"/>
    <w:rsid w:val="00F15494"/>
    <w:rsid w:val="00F156D9"/>
    <w:rsid w:val="00F21684"/>
    <w:rsid w:val="00F22DD5"/>
    <w:rsid w:val="00F22ED9"/>
    <w:rsid w:val="00F23D3C"/>
    <w:rsid w:val="00F36F65"/>
    <w:rsid w:val="00F43750"/>
    <w:rsid w:val="00F43AE6"/>
    <w:rsid w:val="00F43E31"/>
    <w:rsid w:val="00F455AC"/>
    <w:rsid w:val="00F50B1F"/>
    <w:rsid w:val="00F52C39"/>
    <w:rsid w:val="00F544F2"/>
    <w:rsid w:val="00F54D7E"/>
    <w:rsid w:val="00F556B2"/>
    <w:rsid w:val="00F569EC"/>
    <w:rsid w:val="00F56B1B"/>
    <w:rsid w:val="00F62B53"/>
    <w:rsid w:val="00F63521"/>
    <w:rsid w:val="00F64C79"/>
    <w:rsid w:val="00F663FD"/>
    <w:rsid w:val="00F70F27"/>
    <w:rsid w:val="00F717C6"/>
    <w:rsid w:val="00F72745"/>
    <w:rsid w:val="00F81CFC"/>
    <w:rsid w:val="00F82F99"/>
    <w:rsid w:val="00F83964"/>
    <w:rsid w:val="00F83AA6"/>
    <w:rsid w:val="00F84056"/>
    <w:rsid w:val="00F84BB5"/>
    <w:rsid w:val="00F869E5"/>
    <w:rsid w:val="00F916A4"/>
    <w:rsid w:val="00F921EB"/>
    <w:rsid w:val="00F922F1"/>
    <w:rsid w:val="00F94A0F"/>
    <w:rsid w:val="00F9598D"/>
    <w:rsid w:val="00F9683A"/>
    <w:rsid w:val="00FA125E"/>
    <w:rsid w:val="00FA504F"/>
    <w:rsid w:val="00FA7624"/>
    <w:rsid w:val="00FB1D39"/>
    <w:rsid w:val="00FB733B"/>
    <w:rsid w:val="00FB762A"/>
    <w:rsid w:val="00FC078D"/>
    <w:rsid w:val="00FC39F4"/>
    <w:rsid w:val="00FC57BC"/>
    <w:rsid w:val="00FC72C3"/>
    <w:rsid w:val="00FC73B9"/>
    <w:rsid w:val="00FD1D67"/>
    <w:rsid w:val="00FD32B8"/>
    <w:rsid w:val="00FD5675"/>
    <w:rsid w:val="00FD64B5"/>
    <w:rsid w:val="00FD666C"/>
    <w:rsid w:val="00FD708A"/>
    <w:rsid w:val="00FE4B2A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867"/>
    <w:rPr>
      <w:rFonts w:eastAsia="Times New Roman"/>
      <w:sz w:val="24"/>
      <w:szCs w:val="22"/>
      <w:lang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97FB1"/>
    <w:pPr>
      <w:spacing w:before="100" w:beforeAutospacing="1" w:after="100" w:afterAutospacing="1"/>
    </w:pPr>
    <w:rPr>
      <w:rFonts w:ascii="Times New Roman" w:hAnsi="Times New Roman"/>
      <w:szCs w:val="24"/>
      <w:lang w:eastAsia="de-DE" w:bidi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C62E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C62EC8"/>
    <w:rPr>
      <w:rFonts w:eastAsia="Times New Roman"/>
      <w:sz w:val="24"/>
      <w:szCs w:val="22"/>
      <w:lang w:eastAsia="en-US" w:bidi="en-US"/>
    </w:rPr>
  </w:style>
  <w:style w:type="paragraph" w:styleId="Fuzeile">
    <w:name w:val="footer"/>
    <w:basedOn w:val="Standard"/>
    <w:link w:val="FuzeileZchn"/>
    <w:unhideWhenUsed/>
    <w:rsid w:val="00C62E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62EC8"/>
    <w:rPr>
      <w:rFonts w:eastAsia="Times New Roman"/>
      <w:sz w:val="24"/>
      <w:szCs w:val="22"/>
      <w:lang w:eastAsia="en-US" w:bidi="en-US"/>
    </w:rPr>
  </w:style>
  <w:style w:type="paragraph" w:styleId="NurText">
    <w:name w:val="Plain Text"/>
    <w:basedOn w:val="Standard"/>
    <w:link w:val="NurTextZchn"/>
    <w:semiHidden/>
    <w:rsid w:val="00DF3EF5"/>
    <w:rPr>
      <w:rFonts w:ascii="Courier New" w:hAnsi="Courier New"/>
      <w:sz w:val="20"/>
      <w:szCs w:val="20"/>
      <w:lang w:bidi="ar-SA"/>
    </w:rPr>
  </w:style>
  <w:style w:type="character" w:customStyle="1" w:styleId="NurTextZchn">
    <w:name w:val="Nur Text Zchn"/>
    <w:link w:val="NurText"/>
    <w:semiHidden/>
    <w:rsid w:val="00DF3EF5"/>
    <w:rPr>
      <w:rFonts w:ascii="Courier New" w:eastAsia="Times New Roman" w:hAnsi="Courier New" w:cs="Courier New"/>
    </w:rPr>
  </w:style>
  <w:style w:type="paragraph" w:styleId="Listenabsatz">
    <w:name w:val="List Paragraph"/>
    <w:basedOn w:val="Standard"/>
    <w:uiPriority w:val="34"/>
    <w:qFormat/>
    <w:rsid w:val="00B63D66"/>
    <w:pPr>
      <w:spacing w:before="280" w:beforeAutospacing="1"/>
      <w:ind w:left="720"/>
      <w:contextualSpacing/>
    </w:pPr>
    <w:rPr>
      <w:rFonts w:eastAsia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Glameyer</dc:creator>
  <cp:lastModifiedBy>gla</cp:lastModifiedBy>
  <cp:revision>2</cp:revision>
  <dcterms:created xsi:type="dcterms:W3CDTF">2023-11-29T16:56:00Z</dcterms:created>
  <dcterms:modified xsi:type="dcterms:W3CDTF">2023-11-29T16:56:00Z</dcterms:modified>
</cp:coreProperties>
</file>